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82" w:rsidRDefault="00EE3982" w:rsidP="00EE3982">
      <w:pPr>
        <w:widowControl w:val="0"/>
        <w:autoSpaceDE w:val="0"/>
        <w:autoSpaceDN w:val="0"/>
        <w:adjustRightInd w:val="0"/>
        <w:ind w:left="2124" w:hanging="1416"/>
      </w:pPr>
      <w:r>
        <w:t xml:space="preserve">Biblioteca Argentina para Ciegos </w:t>
      </w:r>
    </w:p>
    <w:p w:rsidR="00EE3982" w:rsidRDefault="00EE3982" w:rsidP="00EE3982">
      <w:pPr>
        <w:widowControl w:val="0"/>
        <w:autoSpaceDE w:val="0"/>
        <w:autoSpaceDN w:val="0"/>
        <w:adjustRightInd w:val="0"/>
      </w:pPr>
      <w:r>
        <w:t>Memoria 1º de enero al 31 de diciembre de 2020</w:t>
      </w:r>
    </w:p>
    <w:p w:rsidR="000A4309" w:rsidRDefault="00EE3982" w:rsidP="00EE3982">
      <w:pPr>
        <w:widowControl w:val="0"/>
        <w:autoSpaceDE w:val="0"/>
        <w:autoSpaceDN w:val="0"/>
        <w:adjustRightInd w:val="0"/>
      </w:pPr>
      <w:r>
        <w:t>Pe</w:t>
      </w:r>
      <w:r w:rsidR="000A4309">
        <w:t xml:space="preserve">rsonería Jurídica </w:t>
      </w:r>
      <w:proofErr w:type="spellStart"/>
      <w:r w:rsidR="000A4309">
        <w:t>Exp</w:t>
      </w:r>
      <w:proofErr w:type="spellEnd"/>
      <w:r w:rsidR="000A4309">
        <w:t>. B-9-927</w:t>
      </w:r>
    </w:p>
    <w:p w:rsidR="00EE3982" w:rsidRDefault="00EE3982" w:rsidP="00EE3982">
      <w:pPr>
        <w:widowControl w:val="0"/>
        <w:autoSpaceDE w:val="0"/>
        <w:autoSpaceDN w:val="0"/>
        <w:adjustRightInd w:val="0"/>
      </w:pPr>
      <w:r>
        <w:t>Inscripción Asistencia Social No. 3107</w:t>
      </w:r>
    </w:p>
    <w:p w:rsidR="00EE3982" w:rsidRDefault="00EE3982" w:rsidP="00EE3982">
      <w:pPr>
        <w:widowControl w:val="0"/>
        <w:autoSpaceDE w:val="0"/>
        <w:autoSpaceDN w:val="0"/>
        <w:adjustRightInd w:val="0"/>
      </w:pPr>
      <w:r>
        <w:t>96 años de servicio</w:t>
      </w:r>
    </w:p>
    <w:p w:rsidR="00EE3982" w:rsidRDefault="00EE3982" w:rsidP="00EE3982">
      <w:pPr>
        <w:widowControl w:val="0"/>
        <w:autoSpaceDE w:val="0"/>
        <w:autoSpaceDN w:val="0"/>
        <w:adjustRightInd w:val="0"/>
      </w:pPr>
      <w:proofErr w:type="spellStart"/>
      <w:r>
        <w:t>Lezica</w:t>
      </w:r>
      <w:proofErr w:type="spellEnd"/>
      <w:r>
        <w:t xml:space="preserve"> 3909 (1202) - Ciudad Autónoma de Buenos Aires</w:t>
      </w:r>
    </w:p>
    <w:p w:rsidR="00EE3982" w:rsidRPr="00D64916" w:rsidRDefault="00EE3982" w:rsidP="00EE3982">
      <w:pPr>
        <w:widowControl w:val="0"/>
        <w:autoSpaceDE w:val="0"/>
        <w:autoSpaceDN w:val="0"/>
        <w:adjustRightInd w:val="0"/>
        <w:rPr>
          <w:lang w:val="pt-BR"/>
        </w:rPr>
      </w:pPr>
      <w:r w:rsidRPr="00D64916">
        <w:rPr>
          <w:lang w:val="pt-BR"/>
        </w:rPr>
        <w:t>Telefax: (011)4981-0137/7710</w:t>
      </w:r>
    </w:p>
    <w:p w:rsidR="000A4309" w:rsidRDefault="00EE3982" w:rsidP="00EE3982">
      <w:pPr>
        <w:widowControl w:val="0"/>
        <w:autoSpaceDE w:val="0"/>
        <w:autoSpaceDN w:val="0"/>
        <w:adjustRightInd w:val="0"/>
        <w:rPr>
          <w:lang w:val="pt-BR"/>
        </w:rPr>
      </w:pPr>
      <w:r w:rsidRPr="00D64916">
        <w:rPr>
          <w:lang w:val="pt-BR"/>
        </w:rPr>
        <w:t xml:space="preserve">E-mail: </w:t>
      </w:r>
      <w:hyperlink r:id="rId7" w:history="1">
        <w:r w:rsidR="000A4309" w:rsidRPr="00527373">
          <w:rPr>
            <w:rStyle w:val="Hipervnculo"/>
            <w:lang w:val="pt-BR"/>
          </w:rPr>
          <w:t>bibliotecaargentinaparaciegos@gmail.com</w:t>
        </w:r>
      </w:hyperlink>
    </w:p>
    <w:p w:rsidR="00EE3982" w:rsidRDefault="00EE3982" w:rsidP="00EE3982">
      <w:pPr>
        <w:widowControl w:val="0"/>
        <w:autoSpaceDE w:val="0"/>
        <w:autoSpaceDN w:val="0"/>
        <w:adjustRightInd w:val="0"/>
        <w:rPr>
          <w:lang w:val="pt-BR"/>
        </w:rPr>
      </w:pPr>
      <w:r w:rsidRPr="00D64916">
        <w:rPr>
          <w:lang w:val="pt-BR"/>
        </w:rPr>
        <w:t xml:space="preserve">Página web: </w:t>
      </w:r>
      <w:hyperlink r:id="rId8" w:history="1">
        <w:r w:rsidRPr="00C2290D">
          <w:rPr>
            <w:rStyle w:val="Hipervnculo"/>
            <w:lang w:val="pt-BR"/>
          </w:rPr>
          <w:t>www.bac.org.ar</w:t>
        </w:r>
      </w:hyperlink>
    </w:p>
    <w:p w:rsidR="00EE3982" w:rsidRPr="00D64916" w:rsidRDefault="00EE3982" w:rsidP="00EE3982">
      <w:pPr>
        <w:widowControl w:val="0"/>
        <w:autoSpaceDE w:val="0"/>
        <w:autoSpaceDN w:val="0"/>
        <w:adjustRightInd w:val="0"/>
        <w:rPr>
          <w:lang w:val="pt-BR"/>
        </w:rPr>
      </w:pPr>
    </w:p>
    <w:p w:rsidR="001A4CAB" w:rsidRPr="004864B5" w:rsidRDefault="001A4CAB">
      <w:pPr>
        <w:rPr>
          <w:lang w:val="es-AR"/>
        </w:rPr>
      </w:pPr>
    </w:p>
    <w:p w:rsidR="00EE3982" w:rsidRDefault="00EE3982" w:rsidP="000A4309">
      <w:pPr>
        <w:pStyle w:val="Prrafodelista"/>
        <w:numPr>
          <w:ilvl w:val="0"/>
          <w:numId w:val="3"/>
        </w:numPr>
      </w:pPr>
      <w:r>
        <w:t>Presentación</w:t>
      </w:r>
    </w:p>
    <w:p w:rsidR="00EE3982" w:rsidRDefault="0022472E">
      <w:r>
        <w:t>Estimados socios, usuarios, colaboradores y amigos.</w:t>
      </w:r>
    </w:p>
    <w:p w:rsidR="0022472E" w:rsidRDefault="0022472E">
      <w:r>
        <w:t>Sin dudas, el 2020 fue un año atípico para todos, atravesado por un fenómeno inédito en la Argentina como lo es una pandemia mundial. La BAC debió adaptarse al nuevo escenario que las circunstancias impusieron y, aunque fue muy difícil encontrar la manera de encarar este desafío, nos reinventamos para poder brindar el mejor servicio posible en estos tiempos.</w:t>
      </w:r>
    </w:p>
    <w:p w:rsidR="0022472E" w:rsidRDefault="0022472E">
      <w:r>
        <w:t>Desde el 20 de marzo de 2020, cuando entró en vigencia el aislamiento social, preventivo y obligatorio, la BAC debió cerrar sus puertas al público. Ello supuso un golpe muy duro para todos los que día a día formamos parte de la cotidianidad de la BAC, y sabemos que también lo fue para ustedes. Pero apostamos a buscar nuevas formas de llegar a nuestros socios y amigos, para mantenernos en contacto. Así f</w:t>
      </w:r>
      <w:r w:rsidR="009B58D3">
        <w:t>ue co</w:t>
      </w:r>
      <w:r>
        <w:t xml:space="preserve">mo </w:t>
      </w:r>
      <w:r w:rsidR="009B58D3">
        <w:t xml:space="preserve">abrimos </w:t>
      </w:r>
      <w:r>
        <w:t xml:space="preserve">un canal virtual de pedido de productos a la venta, que sigue vigente en la actualidad; </w:t>
      </w:r>
      <w:r w:rsidR="009B58D3">
        <w:t xml:space="preserve">pusimos en práctica el </w:t>
      </w:r>
      <w:r>
        <w:t xml:space="preserve">apoyo visual a distancia para la lectura de documentos y textos breves, </w:t>
      </w:r>
      <w:r w:rsidR="009B58D3">
        <w:t xml:space="preserve">destinado a </w:t>
      </w:r>
      <w:r>
        <w:t>las personas que viven solas, gracias a la enorme colaboración de</w:t>
      </w:r>
      <w:r w:rsidR="009B58D3">
        <w:t>l voluntariado;</w:t>
      </w:r>
      <w:r>
        <w:t xml:space="preserve"> implementamos la modalidad virtual para los cursos y talleres vigentes e incorpo</w:t>
      </w:r>
      <w:r w:rsidR="009B58D3">
        <w:t>ramos nuevos cursos a distancia,</w:t>
      </w:r>
      <w:r>
        <w:t xml:space="preserve"> y comenzamos nuestro primer programa de radio, producido y conducido enteramente en forma remota. Todas estas actividades nos permitieron llegar a muchas más personas, ya que usuarios de distintas provincias se sumaron a nuestras propuestas.</w:t>
      </w:r>
    </w:p>
    <w:p w:rsidR="00044CDD" w:rsidRDefault="009B58D3">
      <w:r>
        <w:t>Seguramente muchas de las formas de comunicación y de gestión que propició la virtualidad</w:t>
      </w:r>
      <w:r w:rsidR="00044CDD">
        <w:t xml:space="preserve"> llegaron para quedarse y convivirán con la modalidad presencial que tanto extrañamos.</w:t>
      </w:r>
    </w:p>
    <w:p w:rsidR="001C7D7F" w:rsidRDefault="00044CDD">
      <w:r>
        <w:t xml:space="preserve">Les agradecemos </w:t>
      </w:r>
      <w:r w:rsidR="001C7D7F">
        <w:t xml:space="preserve">que nos sigan acompañando </w:t>
      </w:r>
      <w:r>
        <w:t xml:space="preserve">y participando del quehacer de la BAC, más aún </w:t>
      </w:r>
      <w:r w:rsidR="001C7D7F">
        <w:t>en estos tiempos, con el deseo de un pronto reencuentro en nuestra sede.</w:t>
      </w:r>
    </w:p>
    <w:p w:rsidR="0022472E" w:rsidRDefault="00F74D7E" w:rsidP="0022472E">
      <w:pPr>
        <w:pStyle w:val="Listaconvietas"/>
        <w:numPr>
          <w:ilvl w:val="0"/>
          <w:numId w:val="0"/>
        </w:numPr>
        <w:ind w:left="360" w:hanging="360"/>
        <w:rPr>
          <w:lang w:val="es-ES"/>
        </w:rPr>
      </w:pPr>
      <w:r>
        <w:rPr>
          <w:lang w:val="es-ES"/>
        </w:rPr>
        <w:t>Comisión Directiva BAC</w:t>
      </w:r>
    </w:p>
    <w:p w:rsidR="00F74D7E" w:rsidRDefault="00F74D7E" w:rsidP="0022472E">
      <w:pPr>
        <w:pStyle w:val="Listaconvietas"/>
        <w:numPr>
          <w:ilvl w:val="0"/>
          <w:numId w:val="0"/>
        </w:numPr>
        <w:ind w:left="360" w:hanging="360"/>
        <w:rPr>
          <w:lang w:val="es-ES"/>
        </w:rPr>
      </w:pPr>
    </w:p>
    <w:p w:rsidR="00F74D7E" w:rsidRDefault="00F74D7E" w:rsidP="00F74D7E">
      <w:pPr>
        <w:widowControl w:val="0"/>
        <w:autoSpaceDE w:val="0"/>
        <w:autoSpaceDN w:val="0"/>
        <w:adjustRightInd w:val="0"/>
      </w:pPr>
      <w:r>
        <w:t>2. Servicios y actividades</w:t>
      </w:r>
    </w:p>
    <w:p w:rsidR="00F74D7E" w:rsidRDefault="00F74D7E" w:rsidP="00F74D7E">
      <w:pPr>
        <w:widowControl w:val="0"/>
        <w:autoSpaceDE w:val="0"/>
        <w:autoSpaceDN w:val="0"/>
        <w:adjustRightInd w:val="0"/>
      </w:pPr>
      <w:r>
        <w:t>2.1 Biblioteca Braille</w:t>
      </w:r>
    </w:p>
    <w:p w:rsidR="00F74D7E" w:rsidRDefault="00F74D7E" w:rsidP="0022472E">
      <w:pPr>
        <w:pStyle w:val="Listaconvietas"/>
        <w:numPr>
          <w:ilvl w:val="0"/>
          <w:numId w:val="0"/>
        </w:numPr>
        <w:ind w:left="360" w:hanging="360"/>
        <w:rPr>
          <w:lang w:val="es-ES"/>
        </w:rPr>
      </w:pPr>
      <w:r>
        <w:rPr>
          <w:lang w:val="es-ES"/>
        </w:rPr>
        <w:t xml:space="preserve">La Biblioteca Braille sólo </w:t>
      </w:r>
      <w:r w:rsidR="00CF104B">
        <w:rPr>
          <w:lang w:val="es-ES"/>
        </w:rPr>
        <w:t xml:space="preserve">permaneció </w:t>
      </w:r>
      <w:r w:rsidR="00FD7A8D">
        <w:rPr>
          <w:lang w:val="es-ES"/>
        </w:rPr>
        <w:t>abierta hasta marzo de 2020</w:t>
      </w:r>
      <w:r>
        <w:rPr>
          <w:lang w:val="es-ES"/>
        </w:rPr>
        <w:t>.</w:t>
      </w:r>
    </w:p>
    <w:p w:rsidR="004B3D8B" w:rsidRPr="008E52ED" w:rsidRDefault="00F74D7E" w:rsidP="000A4309">
      <w:pPr>
        <w:rPr>
          <w:lang w:val="es-AR"/>
        </w:rPr>
      </w:pPr>
      <w:r>
        <w:rPr>
          <w:lang w:val="es-AR"/>
        </w:rPr>
        <w:t>Este sector trabajó en conjunto con el área de imprenta y publicaciones en la diagramación e impresión de facturas, formularios y cartas de restaurantes.</w:t>
      </w:r>
    </w:p>
    <w:p w:rsidR="004B3D8B" w:rsidRPr="009F06DA" w:rsidRDefault="004B3D8B" w:rsidP="004B3D8B">
      <w:r>
        <w:t>2.2 Libro Parlante</w:t>
      </w:r>
    </w:p>
    <w:p w:rsidR="0017649B" w:rsidRDefault="001A2C1C" w:rsidP="00F74D7E">
      <w:pPr>
        <w:widowControl w:val="0"/>
        <w:autoSpaceDE w:val="0"/>
        <w:autoSpaceDN w:val="0"/>
        <w:adjustRightInd w:val="0"/>
      </w:pPr>
      <w:r>
        <w:t>Aunque el</w:t>
      </w:r>
      <w:r w:rsidR="0017649B">
        <w:t xml:space="preserve"> servicio sólo fue pres</w:t>
      </w:r>
      <w:r>
        <w:t xml:space="preserve">encial durante enero y febrero, la virtualidad </w:t>
      </w:r>
      <w:r w:rsidR="0017649B">
        <w:t xml:space="preserve">no impidió el contacto </w:t>
      </w:r>
      <w:r w:rsidR="00FC5796">
        <w:t>con los usuarios, que recibieron libros digitalizados</w:t>
      </w:r>
      <w:r w:rsidR="0017649B">
        <w:t>.</w:t>
      </w:r>
    </w:p>
    <w:p w:rsidR="001A2C1C" w:rsidRDefault="001A2C1C" w:rsidP="001A2C1C">
      <w:pPr>
        <w:widowControl w:val="0"/>
        <w:autoSpaceDE w:val="0"/>
        <w:autoSpaceDN w:val="0"/>
        <w:adjustRightInd w:val="0"/>
      </w:pPr>
      <w:r>
        <w:t xml:space="preserve">Se incorporaron al catálogo en MP3 33 nuevos títulos. 4 Grabados en nuestro estudio y 29 digitalizados de la colección analógica </w:t>
      </w:r>
    </w:p>
    <w:p w:rsidR="001A2C1C" w:rsidRDefault="001A2C1C" w:rsidP="001A2C1C">
      <w:pPr>
        <w:widowControl w:val="0"/>
        <w:autoSpaceDE w:val="0"/>
        <w:autoSpaceDN w:val="0"/>
        <w:adjustRightInd w:val="0"/>
      </w:pPr>
      <w:r>
        <w:lastRenderedPageBreak/>
        <w:t>Cantidad de obras en existencia</w:t>
      </w:r>
      <w:proofErr w:type="gramStart"/>
      <w:r>
        <w:t>:  1476</w:t>
      </w:r>
      <w:proofErr w:type="gramEnd"/>
      <w:r>
        <w:t xml:space="preserve">. </w:t>
      </w:r>
    </w:p>
    <w:p w:rsidR="006D21E8" w:rsidRDefault="001A2C1C" w:rsidP="001A2C1C">
      <w:pPr>
        <w:widowControl w:val="0"/>
        <w:autoSpaceDE w:val="0"/>
        <w:autoSpaceDN w:val="0"/>
        <w:adjustRightInd w:val="0"/>
      </w:pPr>
      <w:r>
        <w:t>Se realizaron 872 préstamos</w:t>
      </w:r>
      <w:r w:rsidR="006D21E8">
        <w:t>.</w:t>
      </w:r>
    </w:p>
    <w:p w:rsidR="006D21E8" w:rsidRDefault="006D21E8" w:rsidP="001A2C1C">
      <w:pPr>
        <w:widowControl w:val="0"/>
        <w:autoSpaceDE w:val="0"/>
        <w:autoSpaceDN w:val="0"/>
        <w:adjustRightInd w:val="0"/>
      </w:pPr>
      <w:r w:rsidRPr="006D21E8">
        <w:t>Se puso en marcha la primera etapa del nuevo sistema integrado de gestión bibliotecaria que ofrece CONABIP llamado DIGIBEPÉ.  En esta primera etapa, se habilitaron los módulos cat</w:t>
      </w:r>
      <w:r>
        <w:t xml:space="preserve">alogación, circulación y socios, y se dio comienzo </w:t>
      </w:r>
      <w:r w:rsidRPr="006D21E8">
        <w:t>a la carga de datos del fondo bibliográfico y de los usuarios.</w:t>
      </w:r>
    </w:p>
    <w:p w:rsidR="00593890" w:rsidRDefault="00593890" w:rsidP="001A2C1C">
      <w:pPr>
        <w:widowControl w:val="0"/>
        <w:autoSpaceDE w:val="0"/>
        <w:autoSpaceDN w:val="0"/>
        <w:adjustRightInd w:val="0"/>
      </w:pPr>
      <w:r>
        <w:t xml:space="preserve">La carga de los datos de los socios fue realizada por el sector de recepción y ventas en un trabajo coordinado con el área de secretaría, lo que facilitó </w:t>
      </w:r>
      <w:r w:rsidRPr="00593890">
        <w:t>la actualización de la información de los socios con cuota al día y su visualización en forma directa.</w:t>
      </w:r>
      <w:r>
        <w:t xml:space="preserve"> </w:t>
      </w:r>
    </w:p>
    <w:p w:rsidR="005869C3" w:rsidRDefault="005869C3" w:rsidP="001A2C1C">
      <w:pPr>
        <w:widowControl w:val="0"/>
        <w:autoSpaceDE w:val="0"/>
        <w:autoSpaceDN w:val="0"/>
        <w:adjustRightInd w:val="0"/>
      </w:pPr>
      <w:r w:rsidRPr="005869C3">
        <w:t xml:space="preserve">Se asesoró a docentes del colegio Michael </w:t>
      </w:r>
      <w:proofErr w:type="spellStart"/>
      <w:r w:rsidRPr="005869C3">
        <w:t>Ham</w:t>
      </w:r>
      <w:proofErr w:type="spellEnd"/>
      <w:r w:rsidRPr="005869C3">
        <w:t>, de Vicente López, para la realización de un proyecto con audios grabados por las alumnas</w:t>
      </w:r>
      <w:r>
        <w:t>.</w:t>
      </w:r>
    </w:p>
    <w:p w:rsidR="008E52ED" w:rsidRDefault="005869C3" w:rsidP="004B3D8B">
      <w:pPr>
        <w:widowControl w:val="0"/>
        <w:autoSpaceDE w:val="0"/>
        <w:autoSpaceDN w:val="0"/>
        <w:adjustRightInd w:val="0"/>
      </w:pPr>
      <w:r>
        <w:t xml:space="preserve">En 2020 colaboraron </w:t>
      </w:r>
      <w:r w:rsidR="006D21E8" w:rsidRPr="006D21E8">
        <w:t>con el sector, prestando voluntariamen</w:t>
      </w:r>
      <w:r w:rsidR="006D21E8">
        <w:t>te sus voces: María Lina CIRONE</w:t>
      </w:r>
      <w:r w:rsidR="006D21E8" w:rsidRPr="006D21E8">
        <w:t xml:space="preserve"> y Horacio </w:t>
      </w:r>
      <w:proofErr w:type="spellStart"/>
      <w:r w:rsidR="006D21E8" w:rsidRPr="006D21E8">
        <w:t>Lanci</w:t>
      </w:r>
      <w:proofErr w:type="spellEnd"/>
      <w:r w:rsidR="006D21E8" w:rsidRPr="006D21E8">
        <w:t xml:space="preserve">. A ellos vaya </w:t>
      </w:r>
      <w:r w:rsidR="006D21E8">
        <w:t>nuestro profundo agradecimiento.</w:t>
      </w:r>
      <w:r w:rsidR="006D21E8" w:rsidRPr="006D21E8">
        <w:t xml:space="preserve">  </w:t>
      </w:r>
    </w:p>
    <w:p w:rsidR="004B3D8B" w:rsidRDefault="004B3D8B" w:rsidP="004B3D8B">
      <w:pPr>
        <w:widowControl w:val="0"/>
        <w:autoSpaceDE w:val="0"/>
        <w:autoSpaceDN w:val="0"/>
        <w:adjustRightInd w:val="0"/>
      </w:pPr>
      <w:r>
        <w:t xml:space="preserve">2.3 </w:t>
      </w:r>
      <w:bookmarkStart w:id="0" w:name="OLE_LINK9"/>
      <w:r>
        <w:t>Imprenta y publicaciones</w:t>
      </w:r>
      <w:bookmarkEnd w:id="0"/>
    </w:p>
    <w:p w:rsidR="00BD4EEB" w:rsidRDefault="00BD4EEB" w:rsidP="004B3D8B">
      <w:pPr>
        <w:widowControl w:val="0"/>
        <w:autoSpaceDE w:val="0"/>
        <w:autoSpaceDN w:val="0"/>
        <w:adjustRightInd w:val="0"/>
      </w:pPr>
      <w:r>
        <w:t xml:space="preserve">El servicio funcionó hasta marzo y sólo se pudo retomar </w:t>
      </w:r>
      <w:r w:rsidR="008B1133">
        <w:t xml:space="preserve">en el último trimestre </w:t>
      </w:r>
      <w:r>
        <w:t>de forma discontinua</w:t>
      </w:r>
    </w:p>
    <w:p w:rsidR="003D7F55" w:rsidRDefault="008B1133" w:rsidP="004B3D8B">
      <w:pPr>
        <w:widowControl w:val="0"/>
        <w:autoSpaceDE w:val="0"/>
        <w:autoSpaceDN w:val="0"/>
        <w:adjustRightInd w:val="0"/>
      </w:pPr>
      <w:r>
        <w:t xml:space="preserve">Impresión de </w:t>
      </w:r>
      <w:r w:rsidR="003D7F55">
        <w:t>señalética:</w:t>
      </w:r>
    </w:p>
    <w:p w:rsidR="003D7F55" w:rsidRDefault="003D7F55" w:rsidP="003D7F55">
      <w:pPr>
        <w:spacing w:after="200" w:line="276" w:lineRule="auto"/>
        <w:rPr>
          <w:rFonts w:ascii="Comic Sans MS" w:hAnsi="Comic Sans MS" w:cstheme="minorBidi"/>
          <w:b/>
          <w:sz w:val="22"/>
        </w:rPr>
      </w:pPr>
      <w:proofErr w:type="spellStart"/>
      <w:r>
        <w:rPr>
          <w:rFonts w:ascii="Comic Sans MS" w:hAnsi="Comic Sans MS" w:cstheme="minorBidi"/>
          <w:b/>
          <w:sz w:val="22"/>
        </w:rPr>
        <w:t>Metrovias</w:t>
      </w:r>
      <w:proofErr w:type="spellEnd"/>
      <w:r>
        <w:rPr>
          <w:rFonts w:ascii="Comic Sans MS" w:hAnsi="Comic Sans MS" w:cstheme="minorBidi"/>
          <w:b/>
          <w:sz w:val="22"/>
        </w:rPr>
        <w:t>, un cartel de aluminio fino.</w:t>
      </w:r>
    </w:p>
    <w:p w:rsidR="003D7F55" w:rsidRDefault="003D7F55" w:rsidP="003D7F55">
      <w:pPr>
        <w:spacing w:after="200" w:line="276" w:lineRule="auto"/>
        <w:rPr>
          <w:rFonts w:ascii="Comic Sans MS" w:hAnsi="Comic Sans MS" w:cstheme="minorBidi"/>
          <w:b/>
          <w:sz w:val="22"/>
        </w:rPr>
      </w:pPr>
      <w:r>
        <w:rPr>
          <w:rFonts w:ascii="Comic Sans MS" w:hAnsi="Comic Sans MS" w:cstheme="minorBidi"/>
          <w:b/>
          <w:sz w:val="22"/>
        </w:rPr>
        <w:t xml:space="preserve">Empresa </w:t>
      </w:r>
      <w:proofErr w:type="spellStart"/>
      <w:r>
        <w:rPr>
          <w:rFonts w:ascii="Comic Sans MS" w:hAnsi="Comic Sans MS" w:cstheme="minorBidi"/>
          <w:b/>
          <w:sz w:val="22"/>
        </w:rPr>
        <w:t>Sister</w:t>
      </w:r>
      <w:proofErr w:type="spellEnd"/>
      <w:r>
        <w:rPr>
          <w:rFonts w:ascii="Comic Sans MS" w:hAnsi="Comic Sans MS" w:cstheme="minorBidi"/>
          <w:b/>
          <w:sz w:val="22"/>
        </w:rPr>
        <w:t xml:space="preserve"> Gustavo, un cartel de aluminio fino.</w:t>
      </w:r>
    </w:p>
    <w:p w:rsidR="003D7F55" w:rsidRDefault="003D7F55" w:rsidP="003D7F55">
      <w:pPr>
        <w:spacing w:after="200" w:line="276" w:lineRule="auto"/>
        <w:rPr>
          <w:rFonts w:ascii="Comic Sans MS" w:hAnsi="Comic Sans MS" w:cstheme="minorBidi"/>
          <w:b/>
          <w:sz w:val="22"/>
        </w:rPr>
      </w:pPr>
      <w:r>
        <w:rPr>
          <w:rFonts w:ascii="Comic Sans MS" w:hAnsi="Comic Sans MS" w:cstheme="minorBidi"/>
          <w:b/>
          <w:sz w:val="22"/>
        </w:rPr>
        <w:t xml:space="preserve">Empresa </w:t>
      </w:r>
      <w:proofErr w:type="spellStart"/>
      <w:r>
        <w:rPr>
          <w:rFonts w:ascii="Comic Sans MS" w:hAnsi="Comic Sans MS" w:cstheme="minorBidi"/>
          <w:b/>
          <w:sz w:val="22"/>
        </w:rPr>
        <w:t>Dycasa</w:t>
      </w:r>
      <w:proofErr w:type="spellEnd"/>
      <w:r>
        <w:rPr>
          <w:rFonts w:ascii="Comic Sans MS" w:hAnsi="Comic Sans MS" w:cstheme="minorBidi"/>
          <w:b/>
          <w:sz w:val="22"/>
        </w:rPr>
        <w:t>, veinte carteles (10 de aluminio fino y 10 de aluminio grueso).</w:t>
      </w:r>
    </w:p>
    <w:p w:rsidR="003D7F55" w:rsidRDefault="003D7F55" w:rsidP="003D7F55">
      <w:pPr>
        <w:spacing w:after="200" w:line="276" w:lineRule="auto"/>
        <w:rPr>
          <w:rFonts w:ascii="Comic Sans MS" w:hAnsi="Comic Sans MS" w:cstheme="minorBidi"/>
          <w:b/>
          <w:sz w:val="22"/>
        </w:rPr>
      </w:pPr>
      <w:r>
        <w:rPr>
          <w:rFonts w:ascii="Comic Sans MS" w:hAnsi="Comic Sans MS" w:cstheme="minorBidi"/>
          <w:b/>
          <w:sz w:val="22"/>
        </w:rPr>
        <w:t xml:space="preserve">Empresa Constructora Sudamericana, cuarenta y uno  carteles de </w:t>
      </w:r>
      <w:r w:rsidR="00BD4EEB">
        <w:rPr>
          <w:rFonts w:ascii="Comic Sans MS" w:hAnsi="Comic Sans MS" w:cstheme="minorBidi"/>
          <w:b/>
          <w:sz w:val="22"/>
        </w:rPr>
        <w:t xml:space="preserve">aluminio </w:t>
      </w:r>
      <w:r>
        <w:rPr>
          <w:rFonts w:ascii="Comic Sans MS" w:hAnsi="Comic Sans MS" w:cstheme="minorBidi"/>
          <w:b/>
          <w:sz w:val="22"/>
        </w:rPr>
        <w:t>fino.</w:t>
      </w:r>
    </w:p>
    <w:p w:rsidR="000A4309" w:rsidRDefault="002C742B" w:rsidP="003D7F55">
      <w:pPr>
        <w:spacing w:after="200" w:line="276" w:lineRule="auto"/>
        <w:rPr>
          <w:rFonts w:ascii="Comic Sans MS" w:hAnsi="Comic Sans MS" w:cstheme="minorBidi"/>
          <w:b/>
          <w:sz w:val="22"/>
        </w:rPr>
      </w:pPr>
      <w:r>
        <w:rPr>
          <w:rFonts w:ascii="Comic Sans MS" w:hAnsi="Comic Sans MS" w:cstheme="minorBidi"/>
          <w:b/>
          <w:sz w:val="22"/>
        </w:rPr>
        <w:t>Impresiones braille</w:t>
      </w:r>
    </w:p>
    <w:p w:rsidR="008B1133" w:rsidRDefault="002C742B" w:rsidP="003D7F55">
      <w:pPr>
        <w:spacing w:after="200" w:line="276" w:lineRule="auto"/>
        <w:rPr>
          <w:rFonts w:ascii="Comic Sans MS" w:hAnsi="Comic Sans MS" w:cstheme="minorBidi"/>
          <w:b/>
          <w:sz w:val="22"/>
        </w:rPr>
      </w:pPr>
      <w:r>
        <w:rPr>
          <w:rFonts w:ascii="Comic Sans MS" w:hAnsi="Comic Sans MS" w:cstheme="minorBidi"/>
          <w:b/>
          <w:sz w:val="22"/>
        </w:rPr>
        <w:t>Revista “América Latina” de la ULAC, 120000 ejemplares.</w:t>
      </w:r>
    </w:p>
    <w:p w:rsidR="00DB2A33" w:rsidRDefault="008B1133" w:rsidP="003D7F55">
      <w:pPr>
        <w:spacing w:after="200" w:line="276" w:lineRule="auto"/>
        <w:rPr>
          <w:rFonts w:ascii="Comic Sans MS" w:hAnsi="Comic Sans MS" w:cstheme="minorBidi"/>
          <w:b/>
          <w:sz w:val="22"/>
        </w:rPr>
      </w:pPr>
      <w:r>
        <w:rPr>
          <w:rFonts w:ascii="Comic Sans MS" w:hAnsi="Comic Sans MS" w:cstheme="minorBidi"/>
          <w:b/>
          <w:sz w:val="22"/>
        </w:rPr>
        <w:t>Suplemento Contacto Rosario, de septiembre a diciembre</w:t>
      </w:r>
      <w:proofErr w:type="gramStart"/>
      <w:r>
        <w:rPr>
          <w:rFonts w:ascii="Comic Sans MS" w:hAnsi="Comic Sans MS" w:cstheme="minorBidi"/>
          <w:b/>
          <w:sz w:val="22"/>
        </w:rPr>
        <w:t>, ,</w:t>
      </w:r>
      <w:proofErr w:type="gramEnd"/>
      <w:r w:rsidR="00DB2A33">
        <w:rPr>
          <w:rFonts w:ascii="Comic Sans MS" w:hAnsi="Comic Sans MS" w:cstheme="minorBidi"/>
          <w:b/>
          <w:sz w:val="22"/>
        </w:rPr>
        <w:t xml:space="preserve"> 141000 ejemplares (en 13 tiradas de 10000, y una de 11000).</w:t>
      </w:r>
    </w:p>
    <w:p w:rsidR="002C742B" w:rsidRDefault="002C742B" w:rsidP="002C742B">
      <w:pPr>
        <w:spacing w:after="200" w:line="276" w:lineRule="auto"/>
        <w:rPr>
          <w:rFonts w:ascii="Comic Sans MS" w:hAnsi="Comic Sans MS" w:cstheme="minorBidi"/>
          <w:b/>
          <w:sz w:val="22"/>
        </w:rPr>
      </w:pPr>
      <w:r>
        <w:rPr>
          <w:rFonts w:ascii="Comic Sans MS" w:hAnsi="Comic Sans MS" w:cstheme="minorBidi"/>
          <w:b/>
          <w:sz w:val="22"/>
        </w:rPr>
        <w:t>Contacto Entre Ríos:</w:t>
      </w:r>
    </w:p>
    <w:p w:rsidR="002C742B" w:rsidRPr="002C742B" w:rsidRDefault="002C742B" w:rsidP="002C742B">
      <w:pPr>
        <w:spacing w:after="200" w:line="276" w:lineRule="auto"/>
        <w:rPr>
          <w:rFonts w:ascii="Comic Sans MS" w:hAnsi="Comic Sans MS" w:cstheme="minorBidi"/>
          <w:b/>
          <w:sz w:val="22"/>
        </w:rPr>
      </w:pPr>
      <w:r>
        <w:rPr>
          <w:rFonts w:ascii="Comic Sans MS" w:hAnsi="Comic Sans MS" w:cstheme="minorBidi"/>
          <w:sz w:val="22"/>
        </w:rPr>
        <w:t>Enero,  4000 ejemplares.</w:t>
      </w:r>
    </w:p>
    <w:p w:rsidR="002C742B" w:rsidRDefault="002C742B" w:rsidP="002C742B">
      <w:pPr>
        <w:spacing w:after="200" w:line="276" w:lineRule="auto"/>
        <w:rPr>
          <w:rFonts w:cstheme="minorBidi"/>
        </w:rPr>
      </w:pPr>
      <w:r>
        <w:rPr>
          <w:rFonts w:ascii="Comic Sans MS" w:hAnsi="Comic Sans MS" w:cstheme="minorBidi"/>
          <w:sz w:val="22"/>
        </w:rPr>
        <w:t>Febrero, 4000.</w:t>
      </w:r>
    </w:p>
    <w:p w:rsidR="002C742B" w:rsidRDefault="002C742B" w:rsidP="002C742B">
      <w:pPr>
        <w:spacing w:after="200" w:line="276" w:lineRule="auto"/>
        <w:rPr>
          <w:rFonts w:cstheme="minorBidi"/>
        </w:rPr>
      </w:pPr>
      <w:r>
        <w:rPr>
          <w:rFonts w:ascii="Comic Sans MS" w:hAnsi="Comic Sans MS" w:cstheme="minorBidi"/>
          <w:sz w:val="22"/>
        </w:rPr>
        <w:t>Octubre, 2500.</w:t>
      </w:r>
    </w:p>
    <w:p w:rsidR="003D7F55" w:rsidRDefault="002C742B" w:rsidP="00FD7A8D">
      <w:pPr>
        <w:spacing w:after="200" w:line="276" w:lineRule="auto"/>
        <w:rPr>
          <w:rFonts w:ascii="Comic Sans MS" w:hAnsi="Comic Sans MS" w:cstheme="minorBidi"/>
          <w:sz w:val="22"/>
        </w:rPr>
      </w:pPr>
      <w:r>
        <w:rPr>
          <w:rFonts w:ascii="Comic Sans MS" w:hAnsi="Comic Sans MS" w:cstheme="minorBidi"/>
          <w:sz w:val="22"/>
        </w:rPr>
        <w:t>Noviembre, 2000. Diciembre,</w:t>
      </w:r>
      <w:r w:rsidR="00FD7A8D">
        <w:rPr>
          <w:rFonts w:ascii="Comic Sans MS" w:hAnsi="Comic Sans MS" w:cstheme="minorBidi"/>
          <w:sz w:val="22"/>
        </w:rPr>
        <w:t xml:space="preserve"> 2000.</w:t>
      </w:r>
    </w:p>
    <w:p w:rsidR="001E6D71" w:rsidRDefault="001E6D71" w:rsidP="00FD7A8D">
      <w:pPr>
        <w:spacing w:after="200" w:line="276" w:lineRule="auto"/>
        <w:rPr>
          <w:rFonts w:ascii="Comic Sans MS" w:hAnsi="Comic Sans MS" w:cstheme="minorBidi"/>
          <w:sz w:val="22"/>
        </w:rPr>
      </w:pPr>
      <w:r>
        <w:rPr>
          <w:rFonts w:ascii="Comic Sans MS" w:hAnsi="Comic Sans MS" w:cstheme="minorBidi"/>
          <w:sz w:val="22"/>
        </w:rPr>
        <w:t>2.4 Recepción y ventas</w:t>
      </w:r>
    </w:p>
    <w:p w:rsidR="00080D05" w:rsidRPr="00080D05" w:rsidRDefault="00080D05" w:rsidP="00080D05">
      <w:pPr>
        <w:spacing w:after="200" w:line="276" w:lineRule="auto"/>
        <w:rPr>
          <w:rFonts w:ascii="Comic Sans MS" w:hAnsi="Comic Sans MS" w:cstheme="minorBidi"/>
          <w:sz w:val="22"/>
        </w:rPr>
      </w:pPr>
      <w:r w:rsidRPr="00080D05">
        <w:rPr>
          <w:rFonts w:ascii="Comic Sans MS" w:hAnsi="Comic Sans MS" w:cstheme="minorBidi"/>
          <w:sz w:val="22"/>
        </w:rPr>
        <w:t>Se mantuvo la regularidad en el trabajo del sector,  alternando la modalidad presencial con la virtual, aún con las dificultades propias de la pandemia.</w:t>
      </w:r>
    </w:p>
    <w:p w:rsidR="004B3D8B" w:rsidRPr="00080D05" w:rsidRDefault="00080D05" w:rsidP="00080D05">
      <w:pPr>
        <w:spacing w:after="200" w:line="276" w:lineRule="auto"/>
        <w:rPr>
          <w:rFonts w:ascii="Comic Sans MS" w:hAnsi="Comic Sans MS" w:cstheme="minorBidi"/>
          <w:sz w:val="22"/>
        </w:rPr>
      </w:pPr>
      <w:r w:rsidRPr="00080D05">
        <w:rPr>
          <w:rFonts w:ascii="Comic Sans MS" w:hAnsi="Comic Sans MS" w:cstheme="minorBidi"/>
          <w:sz w:val="22"/>
        </w:rPr>
        <w:lastRenderedPageBreak/>
        <w:t xml:space="preserve">La actualización de la página web, así como el dinamismo en el manejo del </w:t>
      </w:r>
      <w:proofErr w:type="spellStart"/>
      <w:r w:rsidRPr="00080D05">
        <w:rPr>
          <w:rFonts w:ascii="Comic Sans MS" w:hAnsi="Comic Sans MS" w:cstheme="minorBidi"/>
          <w:sz w:val="22"/>
        </w:rPr>
        <w:t>whatsapp</w:t>
      </w:r>
      <w:proofErr w:type="spellEnd"/>
      <w:r w:rsidRPr="00080D05">
        <w:rPr>
          <w:rFonts w:ascii="Comic Sans MS" w:hAnsi="Comic Sans MS" w:cstheme="minorBidi"/>
          <w:sz w:val="22"/>
        </w:rPr>
        <w:t xml:space="preserve">, correo electrónico y redes sociales, permitieron responder y derivar consultas, actualizar la base de socios, realizar la facturación general de servicios e ingresos, y gestionar la venta de productos. Debe agregarse la gestión de tareas combinadas con otros sectores de la </w:t>
      </w:r>
      <w:r>
        <w:rPr>
          <w:rFonts w:ascii="Comic Sans MS" w:hAnsi="Comic Sans MS" w:cstheme="minorBidi"/>
          <w:sz w:val="22"/>
        </w:rPr>
        <w:t xml:space="preserve">BAC </w:t>
      </w:r>
      <w:r w:rsidRPr="00080D05">
        <w:rPr>
          <w:rFonts w:ascii="Comic Sans MS" w:hAnsi="Comic Sans MS" w:cstheme="minorBidi"/>
          <w:sz w:val="22"/>
        </w:rPr>
        <w:t>en la cotidianidad de la institución.</w:t>
      </w:r>
    </w:p>
    <w:p w:rsidR="004B3D8B" w:rsidRDefault="00FC5796" w:rsidP="004B3D8B">
      <w:pPr>
        <w:widowControl w:val="0"/>
        <w:autoSpaceDE w:val="0"/>
        <w:autoSpaceDN w:val="0"/>
        <w:adjustRightInd w:val="0"/>
      </w:pPr>
      <w:r>
        <w:t>3</w:t>
      </w:r>
      <w:r w:rsidR="00E57564">
        <w:t>. Grupo de lectura</w:t>
      </w:r>
    </w:p>
    <w:p w:rsidR="00E57564" w:rsidRDefault="00E57564" w:rsidP="004B3D8B">
      <w:pPr>
        <w:widowControl w:val="0"/>
        <w:autoSpaceDE w:val="0"/>
        <w:autoSpaceDN w:val="0"/>
        <w:adjustRightInd w:val="0"/>
      </w:pPr>
      <w:r>
        <w:t xml:space="preserve">El ya célebre grupo de lectura de los jueves, coordinado por Liliana de </w:t>
      </w:r>
      <w:proofErr w:type="spellStart"/>
      <w:r>
        <w:t>Nissensohn</w:t>
      </w:r>
      <w:proofErr w:type="spellEnd"/>
      <w:r>
        <w:t xml:space="preserve"> funcionó de forma habitual sólo durante enero y febrero, constituyendo un lugar de pertenencia para amantes de la literatura. Lamentablemente, no pudo volver a reunirse dado el contexto sanitario actual, pero tanto Liliana como sus integrantes siguen en contacto constante para brindarse acompañamiento y cariño en estos tiempos tan difíciles.</w:t>
      </w:r>
    </w:p>
    <w:p w:rsidR="00E57564" w:rsidRDefault="00E57564" w:rsidP="004B3D8B">
      <w:pPr>
        <w:widowControl w:val="0"/>
        <w:autoSpaceDE w:val="0"/>
        <w:autoSpaceDN w:val="0"/>
        <w:adjustRightInd w:val="0"/>
      </w:pPr>
    </w:p>
    <w:p w:rsidR="00E57564" w:rsidRDefault="00FC5796" w:rsidP="004B3D8B">
      <w:pPr>
        <w:widowControl w:val="0"/>
        <w:autoSpaceDE w:val="0"/>
        <w:autoSpaceDN w:val="0"/>
        <w:adjustRightInd w:val="0"/>
      </w:pPr>
      <w:r>
        <w:t>4</w:t>
      </w:r>
      <w:r w:rsidR="00E57564">
        <w:t>. Acto Aniversario</w:t>
      </w:r>
    </w:p>
    <w:p w:rsidR="00472A1C" w:rsidRDefault="00E57564" w:rsidP="00472A1C">
      <w:r>
        <w:t>El 18 de septiembre, día en que la BAC cumplió 96 años, se realizó un acto aniversario muy particular. Por primera vez, el salón de actos n</w:t>
      </w:r>
      <w:r w:rsidR="00FD7A8D">
        <w:t>o pudo ser sede de los festejos</w:t>
      </w:r>
      <w:r>
        <w:t xml:space="preserve">. Sin embargo, la celebración se realizó </w:t>
      </w:r>
      <w:r w:rsidR="00FC5796">
        <w:t xml:space="preserve">en zoom </w:t>
      </w:r>
      <w:r w:rsidR="00104721">
        <w:t>y fue transmitida</w:t>
      </w:r>
      <w:r w:rsidR="00472A1C">
        <w:t xml:space="preserve"> en  vivo </w:t>
      </w:r>
      <w:r w:rsidR="00104721">
        <w:t xml:space="preserve">a través del Facebook de la </w:t>
      </w:r>
      <w:proofErr w:type="spellStart"/>
      <w:r w:rsidR="00104721">
        <w:t>Bac</w:t>
      </w:r>
      <w:proofErr w:type="spellEnd"/>
      <w:r w:rsidR="00104721">
        <w:t>.</w:t>
      </w:r>
      <w:r w:rsidR="00472A1C">
        <w:t xml:space="preserve"> </w:t>
      </w:r>
      <w:r w:rsidR="00104721">
        <w:t>Esto posibilitó</w:t>
      </w:r>
      <w:r w:rsidR="00472A1C">
        <w:t xml:space="preserve"> la interacción con el público y permitió </w:t>
      </w:r>
      <w:r w:rsidR="00FC5796">
        <w:t xml:space="preserve">la participación de </w:t>
      </w:r>
      <w:r w:rsidR="00472A1C">
        <w:t>personas que están en otras ciudades</w:t>
      </w:r>
      <w:r w:rsidR="00104721">
        <w:t>,</w:t>
      </w:r>
      <w:r w:rsidR="00472A1C">
        <w:t xml:space="preserve"> </w:t>
      </w:r>
      <w:r w:rsidR="00104721">
        <w:t xml:space="preserve">algo que </w:t>
      </w:r>
      <w:r w:rsidR="00472A1C">
        <w:t>en otras circunstancias no</w:t>
      </w:r>
      <w:r w:rsidR="00104721">
        <w:t xml:space="preserve"> hubiera sido posible</w:t>
      </w:r>
      <w:r w:rsidR="00472A1C">
        <w:t xml:space="preserve">. Los asistentes felicitaron y agradecieron el evento y las acciones que la </w:t>
      </w:r>
      <w:proofErr w:type="spellStart"/>
      <w:r w:rsidR="00472A1C">
        <w:t>Bac</w:t>
      </w:r>
      <w:proofErr w:type="spellEnd"/>
      <w:r w:rsidR="00472A1C">
        <w:t xml:space="preserve"> está llevando adelante. Tal cual lo previsto y con la conducción de Andrea </w:t>
      </w:r>
      <w:proofErr w:type="spellStart"/>
      <w:r w:rsidR="00472A1C">
        <w:t>Grassia</w:t>
      </w:r>
      <w:proofErr w:type="spellEnd"/>
      <w:r w:rsidR="00472A1C">
        <w:t xml:space="preserve">, </w:t>
      </w:r>
      <w:r w:rsidR="006E6EA9">
        <w:t xml:space="preserve">el acto se inició con las palabras del presidente. Le siguieron las cálidas y </w:t>
      </w:r>
      <w:r w:rsidR="00CE4B64">
        <w:t xml:space="preserve">conmovedoras </w:t>
      </w:r>
      <w:r w:rsidR="006E6EA9">
        <w:t>palabras de Carlos Cabrera, leídas por Cristina García, que condensaron su tray</w:t>
      </w:r>
      <w:r w:rsidR="00CE4B64">
        <w:t>ectoria y compromiso con la BAC. Posteriormente</w:t>
      </w:r>
      <w:r w:rsidR="00472A1C">
        <w:t xml:space="preserve"> se escuchó un cuento </w:t>
      </w:r>
      <w:r w:rsidR="00CE4B64">
        <w:t xml:space="preserve">leído </w:t>
      </w:r>
      <w:r w:rsidR="000C6339">
        <w:t xml:space="preserve">por Fabián </w:t>
      </w:r>
      <w:proofErr w:type="spellStart"/>
      <w:r w:rsidR="000C6339">
        <w:t>Sagripanti</w:t>
      </w:r>
      <w:proofErr w:type="spellEnd"/>
      <w:r w:rsidR="00CE4B64">
        <w:t xml:space="preserve">, con apropiada ambientación sonora. Luego llegó el momento de la presentación </w:t>
      </w:r>
      <w:r w:rsidR="00472A1C">
        <w:t xml:space="preserve">oficial de la </w:t>
      </w:r>
      <w:r w:rsidR="001E0506">
        <w:t xml:space="preserve">nueva </w:t>
      </w:r>
      <w:r w:rsidR="00CE4B64">
        <w:t xml:space="preserve">Web: </w:t>
      </w:r>
      <w:r w:rsidR="00472A1C">
        <w:t xml:space="preserve">Gonzalo </w:t>
      </w:r>
      <w:r w:rsidR="00CE4B64">
        <w:t xml:space="preserve">Román </w:t>
      </w:r>
      <w:r w:rsidR="00472A1C">
        <w:t xml:space="preserve">y Laura Martínez invitaron a los asistentes a </w:t>
      </w:r>
      <w:r w:rsidR="004D43A0">
        <w:t>navegar la página</w:t>
      </w:r>
      <w:r w:rsidR="008B2803">
        <w:t xml:space="preserve">, ahora </w:t>
      </w:r>
      <w:r w:rsidR="004D43A0">
        <w:t xml:space="preserve"> más</w:t>
      </w:r>
      <w:r w:rsidR="00472A1C">
        <w:t xml:space="preserve"> dinámica y amigable. Para finalizar, </w:t>
      </w:r>
      <w:r w:rsidR="00D45EDD">
        <w:t xml:space="preserve">disfrutamos </w:t>
      </w:r>
      <w:r w:rsidR="001E0506">
        <w:t xml:space="preserve">de </w:t>
      </w:r>
      <w:r w:rsidR="00472A1C">
        <w:t>un recital de música popular a cargo de Cristian Alderete.</w:t>
      </w:r>
      <w:r w:rsidR="008B2803">
        <w:t xml:space="preserve"> Página web</w:t>
      </w:r>
    </w:p>
    <w:p w:rsidR="000A4309" w:rsidRDefault="000A4309" w:rsidP="00472A1C"/>
    <w:p w:rsidR="00472A1C" w:rsidRDefault="00FC5796" w:rsidP="00472A1C">
      <w:r>
        <w:t>5</w:t>
      </w:r>
      <w:r w:rsidR="005A2B6A">
        <w:t>. Recursos.</w:t>
      </w:r>
    </w:p>
    <w:p w:rsidR="00FB7433" w:rsidRDefault="00FB7433" w:rsidP="00472A1C">
      <w:r>
        <w:t>5.1. Movimiento de socios</w:t>
      </w:r>
      <w:r w:rsidR="00FA63ED">
        <w:t>.</w:t>
      </w:r>
    </w:p>
    <w:p w:rsidR="00EE7036" w:rsidRDefault="00EE7036" w:rsidP="00472A1C">
      <w:r>
        <w:t>Altas: 26.</w:t>
      </w:r>
    </w:p>
    <w:p w:rsidR="001D64CB" w:rsidRDefault="001D64CB" w:rsidP="00472A1C">
      <w:r>
        <w:t>Bajas</w:t>
      </w:r>
      <w:r w:rsidR="00EE7036">
        <w:t xml:space="preserve"> comunicadas</w:t>
      </w:r>
      <w:r>
        <w:t>: 1.</w:t>
      </w:r>
    </w:p>
    <w:p w:rsidR="00E57564" w:rsidRDefault="00FA63ED" w:rsidP="00FA63ED">
      <w:r>
        <w:t>Total al cierre del ejercicio: 336.</w:t>
      </w:r>
    </w:p>
    <w:p w:rsidR="001D2DB6" w:rsidRDefault="00FB7433" w:rsidP="004B3D8B">
      <w:pPr>
        <w:widowControl w:val="0"/>
        <w:autoSpaceDE w:val="0"/>
        <w:autoSpaceDN w:val="0"/>
        <w:adjustRightInd w:val="0"/>
      </w:pPr>
      <w:r>
        <w:t>5.2</w:t>
      </w:r>
      <w:r w:rsidR="001D2DB6">
        <w:t>. Donaciones y subsidios.</w:t>
      </w:r>
    </w:p>
    <w:p w:rsidR="004864B5" w:rsidRDefault="00B44CD1" w:rsidP="004B3D8B">
      <w:pPr>
        <w:widowControl w:val="0"/>
        <w:autoSpaceDE w:val="0"/>
        <w:autoSpaceDN w:val="0"/>
        <w:adjustRightInd w:val="0"/>
      </w:pPr>
      <w:r>
        <w:t>Asistencia al Trabajador y la Producción (ATP): d</w:t>
      </w:r>
      <w:r w:rsidR="004864B5">
        <w:t xml:space="preserve">ebido a la baja facturación por la </w:t>
      </w:r>
      <w:r>
        <w:t xml:space="preserve">pandemia, la BAC recibió </w:t>
      </w:r>
      <w:r w:rsidR="004864B5">
        <w:t>de abril a diciembre</w:t>
      </w:r>
      <w:r>
        <w:t xml:space="preserve"> el pago de </w:t>
      </w:r>
      <w:proofErr w:type="spellStart"/>
      <w:r>
        <w:t>A.t.p</w:t>
      </w:r>
      <w:proofErr w:type="spellEnd"/>
      <w:r>
        <w:t>. Brindado por el Gobierno Nacional para solventar parte del pago</w:t>
      </w:r>
      <w:r w:rsidR="00ED200A">
        <w:t xml:space="preserve"> de los sueldos del personal</w:t>
      </w:r>
      <w:r>
        <w:t>.</w:t>
      </w:r>
    </w:p>
    <w:p w:rsidR="004864B5" w:rsidRDefault="004864B5" w:rsidP="004B3D8B">
      <w:pPr>
        <w:widowControl w:val="0"/>
        <w:autoSpaceDE w:val="0"/>
        <w:autoSpaceDN w:val="0"/>
        <w:adjustRightInd w:val="0"/>
      </w:pPr>
      <w:proofErr w:type="spellStart"/>
      <w:r>
        <w:t>Conabip</w:t>
      </w:r>
      <w:proofErr w:type="spellEnd"/>
      <w:r>
        <w:t>:</w:t>
      </w:r>
      <w:r w:rsidRPr="004864B5">
        <w:t xml:space="preserve"> Subsidio para Gastos Corrientes</w:t>
      </w:r>
      <w:r>
        <w:t>, s</w:t>
      </w:r>
      <w:r w:rsidRPr="004864B5">
        <w:t>ubs</w:t>
      </w:r>
      <w:r>
        <w:t>idio para Adecuación edilicia debido a la pandemia y Subsidio Libro%, este último destinado a la  compra virtual a las editoriales que habitualmente participan en la Feria Internacional del Libro.</w:t>
      </w:r>
    </w:p>
    <w:p w:rsidR="004864B5" w:rsidRDefault="004864B5" w:rsidP="004B3D8B">
      <w:pPr>
        <w:widowControl w:val="0"/>
        <w:autoSpaceDE w:val="0"/>
        <w:autoSpaceDN w:val="0"/>
        <w:adjustRightInd w:val="0"/>
      </w:pPr>
      <w:r>
        <w:t xml:space="preserve">Dirección del Libro de la Ciudad de Buenos Aires: subsidio mensual para completar sueldos de dos bibliotecarios. </w:t>
      </w:r>
    </w:p>
    <w:p w:rsidR="004864B5" w:rsidRDefault="004864B5" w:rsidP="004B3D8B">
      <w:pPr>
        <w:widowControl w:val="0"/>
        <w:autoSpaceDE w:val="0"/>
        <w:autoSpaceDN w:val="0"/>
        <w:adjustRightInd w:val="0"/>
      </w:pPr>
    </w:p>
    <w:p w:rsidR="001D2DB6" w:rsidRDefault="008B2803" w:rsidP="004B3D8B">
      <w:pPr>
        <w:widowControl w:val="0"/>
        <w:autoSpaceDE w:val="0"/>
        <w:autoSpaceDN w:val="0"/>
        <w:adjustRightInd w:val="0"/>
      </w:pPr>
      <w:r>
        <w:t>6</w:t>
      </w:r>
      <w:r w:rsidR="001D2DB6">
        <w:t>. Cursos y talleres</w:t>
      </w:r>
    </w:p>
    <w:p w:rsidR="00FC5796" w:rsidRDefault="001D2DB6" w:rsidP="004B3D8B">
      <w:pPr>
        <w:widowControl w:val="0"/>
        <w:autoSpaceDE w:val="0"/>
        <w:autoSpaceDN w:val="0"/>
        <w:adjustRightInd w:val="0"/>
      </w:pPr>
      <w:r>
        <w:t>A pesar del aislamiento y de no poder abrir nuestras puertas al público, desde la BAC continuamos con una gra</w:t>
      </w:r>
      <w:r w:rsidR="00FC5796">
        <w:t xml:space="preserve">n variedad de cursos y talleres, esta vez en modalidad virtual, </w:t>
      </w:r>
      <w:r w:rsidR="00FC5796">
        <w:lastRenderedPageBreak/>
        <w:t xml:space="preserve">lo que permitió la participación de </w:t>
      </w:r>
      <w:r>
        <w:t>p</w:t>
      </w:r>
      <w:r w:rsidR="00FC5796">
        <w:t>ersonas de distintas provincias.</w:t>
      </w:r>
    </w:p>
    <w:p w:rsidR="001D2DB6" w:rsidRDefault="001D2DB6" w:rsidP="004B3D8B">
      <w:pPr>
        <w:widowControl w:val="0"/>
        <w:autoSpaceDE w:val="0"/>
        <w:autoSpaceDN w:val="0"/>
        <w:adjustRightInd w:val="0"/>
      </w:pPr>
      <w:r>
        <w:t>De las actividades propuestas, algunas son gratuitas y otras tienen aranceles institucionales accesibles (en muchos casos los profesores ofrecen la posibilidad de conceder becas). En el año se concretaron los siguientes cursos y talleres:</w:t>
      </w:r>
    </w:p>
    <w:p w:rsidR="001D2DB6" w:rsidRDefault="001D2DB6" w:rsidP="004B3D8B">
      <w:pPr>
        <w:widowControl w:val="0"/>
        <w:autoSpaceDE w:val="0"/>
        <w:autoSpaceDN w:val="0"/>
        <w:adjustRightInd w:val="0"/>
      </w:pPr>
      <w:r>
        <w:t xml:space="preserve">Yoga, por María Susana Fernández; teatro, por Alejandra Ríos y Fabián </w:t>
      </w:r>
      <w:proofErr w:type="spellStart"/>
      <w:r>
        <w:t>Sagripanti</w:t>
      </w:r>
      <w:proofErr w:type="spellEnd"/>
      <w:r>
        <w:t xml:space="preserve">; oratoria, por </w:t>
      </w:r>
      <w:proofErr w:type="spellStart"/>
      <w:r>
        <w:t>Daiana</w:t>
      </w:r>
      <w:proofErr w:type="spellEnd"/>
      <w:r>
        <w:t xml:space="preserve"> Álvarez; </w:t>
      </w:r>
      <w:r w:rsidR="00547DFD">
        <w:t xml:space="preserve">taller de conversación en inglés, por Mónica </w:t>
      </w:r>
      <w:proofErr w:type="spellStart"/>
      <w:r w:rsidR="00547DFD">
        <w:t>Farina</w:t>
      </w:r>
      <w:proofErr w:type="spellEnd"/>
      <w:r w:rsidR="00547DFD">
        <w:t xml:space="preserve">; </w:t>
      </w:r>
      <w:r>
        <w:t xml:space="preserve">curso sobre aplicaciones de lectura y escaneo de textos </w:t>
      </w:r>
      <w:proofErr w:type="spellStart"/>
      <w:r>
        <w:t>Voice</w:t>
      </w:r>
      <w:proofErr w:type="spellEnd"/>
      <w:r>
        <w:t xml:space="preserve"> </w:t>
      </w:r>
      <w:proofErr w:type="spellStart"/>
      <w:r>
        <w:t>Dream</w:t>
      </w:r>
      <w:proofErr w:type="spellEnd"/>
      <w:r>
        <w:t xml:space="preserve">, por María Alejandra Flores; </w:t>
      </w:r>
      <w:r w:rsidR="00794B32">
        <w:t xml:space="preserve">curso de plataforma Google Drive, por Facundo Peña; </w:t>
      </w:r>
      <w:r w:rsidR="00DA2A0E">
        <w:t xml:space="preserve">taller sobre nuevas masculinidades, por Inti </w:t>
      </w:r>
      <w:proofErr w:type="spellStart"/>
      <w:r w:rsidR="00DA2A0E">
        <w:t>Costanzo</w:t>
      </w:r>
      <w:proofErr w:type="spellEnd"/>
      <w:r w:rsidR="00DA2A0E">
        <w:t>.</w:t>
      </w:r>
    </w:p>
    <w:p w:rsidR="00DA2A0E" w:rsidRDefault="00DA2A0E" w:rsidP="004B3D8B">
      <w:pPr>
        <w:widowControl w:val="0"/>
        <w:autoSpaceDE w:val="0"/>
        <w:autoSpaceDN w:val="0"/>
        <w:adjustRightInd w:val="0"/>
      </w:pPr>
    </w:p>
    <w:p w:rsidR="00DA2A0E" w:rsidRDefault="0082084E" w:rsidP="00DA2A0E">
      <w:pPr>
        <w:widowControl w:val="0"/>
        <w:autoSpaceDE w:val="0"/>
        <w:autoSpaceDN w:val="0"/>
        <w:adjustRightInd w:val="0"/>
        <w:jc w:val="both"/>
      </w:pPr>
      <w:r>
        <w:t>7</w:t>
      </w:r>
      <w:r w:rsidR="00DA2A0E">
        <w:t>. Actividades y proyectos interinstitucionales, con el estado y particulares</w:t>
      </w:r>
    </w:p>
    <w:p w:rsidR="00DA2A0E" w:rsidRDefault="00DA2A0E" w:rsidP="004B3D8B">
      <w:pPr>
        <w:widowControl w:val="0"/>
        <w:autoSpaceDE w:val="0"/>
        <w:autoSpaceDN w:val="0"/>
        <w:adjustRightInd w:val="0"/>
      </w:pPr>
      <w:r>
        <w:t>Durante 2020 fueron muchas las actividades que la BAC realizó en conjunto con otras instituciones. Agradecemos a todas ellas por la confianza y la cooperación.</w:t>
      </w:r>
    </w:p>
    <w:p w:rsidR="00224D06" w:rsidRDefault="0082084E" w:rsidP="00224D06">
      <w:r>
        <w:t>7</w:t>
      </w:r>
      <w:r w:rsidR="00DA2A0E">
        <w:t xml:space="preserve">.1 </w:t>
      </w:r>
      <w:r w:rsidR="00224D06">
        <w:t>Conversatorio La inclusión educativa de niños, niñas y jóvenes con discapacidad</w:t>
      </w:r>
    </w:p>
    <w:p w:rsidR="00DA2A0E" w:rsidRDefault="00224D06" w:rsidP="00224D06">
      <w:pPr>
        <w:pStyle w:val="Listaconvietas"/>
        <w:numPr>
          <w:ilvl w:val="0"/>
          <w:numId w:val="0"/>
        </w:numPr>
        <w:ind w:left="360" w:hanging="360"/>
      </w:pPr>
      <w:r>
        <w:t xml:space="preserve"> Visual en Argentina</w:t>
      </w:r>
    </w:p>
    <w:p w:rsidR="00DA2A0E" w:rsidRPr="00DA2A0E" w:rsidRDefault="00224D06" w:rsidP="000A4309">
      <w:r>
        <w:t xml:space="preserve">El 6 de agosto se realizó este conversatorio, que abordó </w:t>
      </w:r>
      <w:r w:rsidR="005E1120">
        <w:t>los</w:t>
      </w:r>
      <w:r>
        <w:t xml:space="preserve"> proyectos pedagógicos en tiempos de pandemia. Estuvo organizado en conjunto con </w:t>
      </w:r>
      <w:proofErr w:type="spellStart"/>
      <w:r>
        <w:t>Tiflonexos</w:t>
      </w:r>
      <w:proofErr w:type="spellEnd"/>
      <w:r>
        <w:t xml:space="preserve">, </w:t>
      </w:r>
      <w:proofErr w:type="spellStart"/>
      <w:r>
        <w:t>Asaerca</w:t>
      </w:r>
      <w:proofErr w:type="spellEnd"/>
      <w:r>
        <w:t xml:space="preserve"> y la </w:t>
      </w:r>
      <w:proofErr w:type="spellStart"/>
      <w:r>
        <w:t>Asoc</w:t>
      </w:r>
      <w:proofErr w:type="spellEnd"/>
      <w:r>
        <w:t xml:space="preserve"> Civil grupo </w:t>
      </w:r>
      <w:proofErr w:type="spellStart"/>
      <w:r>
        <w:t>Cre</w:t>
      </w:r>
      <w:proofErr w:type="spellEnd"/>
      <w:r>
        <w:t xml:space="preserve">. El evento fue transmitido por </w:t>
      </w:r>
      <w:proofErr w:type="spellStart"/>
      <w:r>
        <w:t>Youtube</w:t>
      </w:r>
      <w:proofErr w:type="spellEnd"/>
      <w:r>
        <w:t xml:space="preserve"> y Zoom, plataformas aportadas por </w:t>
      </w:r>
      <w:proofErr w:type="spellStart"/>
      <w:r>
        <w:t>Asaerca</w:t>
      </w:r>
      <w:proofErr w:type="spellEnd"/>
      <w:r>
        <w:t>. La participación fue multitudinaria en función de contar con plataformas virtuales, que posibilitaron la interacción y participación de personas de todo el país. Docentes, alumnos, estudiantes y público en general presenciaro</w:t>
      </w:r>
      <w:r w:rsidR="00592538">
        <w:t xml:space="preserve">n el encuentro donde expusieron representantes de la </w:t>
      </w:r>
      <w:r>
        <w:t xml:space="preserve"> Escuela de Educación Especial para niños niñas y Jóvenes con discapac</w:t>
      </w:r>
      <w:r w:rsidR="005E1120">
        <w:t>idad visual N 33 Santa Cecilia,</w:t>
      </w:r>
      <w:r>
        <w:t xml:space="preserve"> Asociación Civil </w:t>
      </w:r>
      <w:r w:rsidR="00592538">
        <w:t xml:space="preserve">Grupo CRE, </w:t>
      </w:r>
      <w:proofErr w:type="spellStart"/>
      <w:r w:rsidR="00592538">
        <w:t>CABA,Escuela</w:t>
      </w:r>
      <w:proofErr w:type="spellEnd"/>
      <w:r w:rsidR="00592538">
        <w:t xml:space="preserve"> de  Educación Especial N° 504 Dora Celina </w:t>
      </w:r>
      <w:proofErr w:type="spellStart"/>
      <w:r w:rsidR="00592538">
        <w:t>Held</w:t>
      </w:r>
      <w:proofErr w:type="spellEnd"/>
      <w:r w:rsidR="00592538">
        <w:t>. Partido de San Martín, Provincia de Buenos Aires, Escuela de Educación Integral N</w:t>
      </w:r>
      <w:r w:rsidR="000C6339">
        <w:t>° 1</w:t>
      </w:r>
      <w:r w:rsidR="00592538">
        <w:t xml:space="preserve"> Helen </w:t>
      </w:r>
      <w:proofErr w:type="spellStart"/>
      <w:r w:rsidR="00592538">
        <w:t>Keller</w:t>
      </w:r>
      <w:proofErr w:type="spellEnd"/>
      <w:r w:rsidR="00592538">
        <w:t>. Paraná, Provincia  de Entre Ríos.</w:t>
      </w:r>
    </w:p>
    <w:p w:rsidR="00DA2A0E" w:rsidRDefault="0082084E" w:rsidP="000A4309">
      <w:pPr>
        <w:pStyle w:val="Listaconvietas"/>
        <w:numPr>
          <w:ilvl w:val="0"/>
          <w:numId w:val="0"/>
        </w:numPr>
        <w:tabs>
          <w:tab w:val="left" w:pos="708"/>
        </w:tabs>
        <w:rPr>
          <w:lang w:val="es-ES"/>
        </w:rPr>
      </w:pPr>
      <w:r>
        <w:rPr>
          <w:lang w:val="es-ES"/>
        </w:rPr>
        <w:t>7</w:t>
      </w:r>
      <w:r w:rsidR="00DA2A0E">
        <w:rPr>
          <w:lang w:val="es-ES"/>
        </w:rPr>
        <w:t>.2. Taller junto al Museo Etnográfico de la Facultad de Filosofía y Letras de la Universidad de Buenos Aires.</w:t>
      </w:r>
    </w:p>
    <w:p w:rsidR="0008430F" w:rsidRDefault="00DA2A0E" w:rsidP="000A4309">
      <w:pPr>
        <w:pStyle w:val="Listaconvietas"/>
        <w:numPr>
          <w:ilvl w:val="0"/>
          <w:numId w:val="0"/>
        </w:numPr>
        <w:tabs>
          <w:tab w:val="left" w:pos="708"/>
        </w:tabs>
        <w:ind w:left="360"/>
        <w:rPr>
          <w:lang w:val="es-ES"/>
        </w:rPr>
      </w:pPr>
      <w:r>
        <w:rPr>
          <w:lang w:val="es-ES"/>
        </w:rPr>
        <w:t xml:space="preserve">El taller Sonidos Conectados consistió en una serie de encuentros virtuales donde los participantes exploraron </w:t>
      </w:r>
      <w:r w:rsidR="0008430F">
        <w:rPr>
          <w:lang w:val="es-ES"/>
        </w:rPr>
        <w:t xml:space="preserve">la posibilidad de describir las sensaciones que nos produce el estado de cuarentena, a través de los distintos sonidos que escuchamos en lo cotidiano. A partir de lo conversado en el taller, se produjeron tres piezas sonoras que fueron presentadas en un evento virtual que tuvo lugar en octubre. Además, las piezas fueron subidas al canal de la BAC en </w:t>
      </w:r>
      <w:proofErr w:type="spellStart"/>
      <w:r w:rsidR="0008430F">
        <w:rPr>
          <w:lang w:val="es-ES"/>
        </w:rPr>
        <w:t>Youtube</w:t>
      </w:r>
      <w:proofErr w:type="spellEnd"/>
      <w:r w:rsidR="0008430F">
        <w:rPr>
          <w:lang w:val="es-ES"/>
        </w:rPr>
        <w:t>.</w:t>
      </w:r>
    </w:p>
    <w:p w:rsidR="0008430F" w:rsidRDefault="0082084E" w:rsidP="000A4309">
      <w:pPr>
        <w:pStyle w:val="Listaconvietas"/>
        <w:numPr>
          <w:ilvl w:val="0"/>
          <w:numId w:val="0"/>
        </w:numPr>
        <w:tabs>
          <w:tab w:val="left" w:pos="708"/>
        </w:tabs>
        <w:rPr>
          <w:lang w:val="es-ES"/>
        </w:rPr>
      </w:pPr>
      <w:r>
        <w:rPr>
          <w:lang w:val="es-ES"/>
        </w:rPr>
        <w:t>7</w:t>
      </w:r>
      <w:r w:rsidR="00F44ECE">
        <w:rPr>
          <w:lang w:val="es-ES"/>
        </w:rPr>
        <w:t xml:space="preserve">.3. </w:t>
      </w:r>
      <w:r w:rsidR="00F16A3A">
        <w:rPr>
          <w:lang w:val="es-ES"/>
        </w:rPr>
        <w:t xml:space="preserve">Participación en la exhibición virtual del Museo Histórico Nacional </w:t>
      </w:r>
    </w:p>
    <w:p w:rsidR="0008430F" w:rsidRDefault="00F44ECE" w:rsidP="00DA2A0E">
      <w:pPr>
        <w:pStyle w:val="Listaconvietas"/>
        <w:numPr>
          <w:ilvl w:val="0"/>
          <w:numId w:val="0"/>
        </w:numPr>
        <w:tabs>
          <w:tab w:val="left" w:pos="708"/>
        </w:tabs>
        <w:ind w:left="360"/>
        <w:rPr>
          <w:lang w:val="es-ES"/>
        </w:rPr>
      </w:pPr>
      <w:r>
        <w:rPr>
          <w:lang w:val="es-ES"/>
        </w:rPr>
        <w:t xml:space="preserve">Se realizó la descripción de </w:t>
      </w:r>
      <w:r w:rsidR="00667A3B">
        <w:rPr>
          <w:lang w:val="es-ES"/>
        </w:rPr>
        <w:t xml:space="preserve">35 fotografías </w:t>
      </w:r>
      <w:r w:rsidR="0008430F">
        <w:rPr>
          <w:lang w:val="es-ES"/>
        </w:rPr>
        <w:t xml:space="preserve">de una muestra </w:t>
      </w:r>
      <w:r w:rsidR="00331183">
        <w:rPr>
          <w:lang w:val="es-ES"/>
        </w:rPr>
        <w:t xml:space="preserve">de objetos sobre la biografía política de Manuel Belgrano, </w:t>
      </w:r>
      <w:r w:rsidR="005E1120">
        <w:rPr>
          <w:lang w:val="es-ES"/>
        </w:rPr>
        <w:t xml:space="preserve">en una exhibición virtual organizada por el Museo Histórico Nacional. </w:t>
      </w:r>
      <w:r w:rsidR="00331183">
        <w:rPr>
          <w:lang w:val="es-ES"/>
        </w:rPr>
        <w:t xml:space="preserve">La exhibición se inauguró en diciembre de 2020 </w:t>
      </w:r>
      <w:r w:rsidR="005E1120">
        <w:rPr>
          <w:lang w:val="es-ES"/>
        </w:rPr>
        <w:t xml:space="preserve">y está disponible </w:t>
      </w:r>
      <w:r>
        <w:rPr>
          <w:lang w:val="es-ES"/>
        </w:rPr>
        <w:t>en su</w:t>
      </w:r>
      <w:r w:rsidR="00331183">
        <w:rPr>
          <w:lang w:val="es-ES"/>
        </w:rPr>
        <w:t xml:space="preserve"> página</w:t>
      </w:r>
      <w:r>
        <w:rPr>
          <w:lang w:val="es-ES"/>
        </w:rPr>
        <w:t xml:space="preserve"> web</w:t>
      </w:r>
      <w:r w:rsidR="00331183">
        <w:rPr>
          <w:lang w:val="es-ES"/>
        </w:rPr>
        <w:t>.</w:t>
      </w:r>
    </w:p>
    <w:p w:rsidR="00F44ECE" w:rsidRDefault="0082084E" w:rsidP="00DA2A0E">
      <w:pPr>
        <w:pStyle w:val="Listaconvietas"/>
        <w:numPr>
          <w:ilvl w:val="0"/>
          <w:numId w:val="0"/>
        </w:numPr>
        <w:tabs>
          <w:tab w:val="left" w:pos="708"/>
        </w:tabs>
        <w:ind w:left="360"/>
        <w:rPr>
          <w:lang w:val="es-ES"/>
        </w:rPr>
      </w:pPr>
      <w:r>
        <w:rPr>
          <w:lang w:val="es-ES"/>
        </w:rPr>
        <w:t>7</w:t>
      </w:r>
      <w:r w:rsidR="00F44ECE">
        <w:rPr>
          <w:lang w:val="es-ES"/>
        </w:rPr>
        <w:t xml:space="preserve">.4 </w:t>
      </w:r>
      <w:r w:rsidR="00F16A3A">
        <w:rPr>
          <w:lang w:val="es-ES"/>
        </w:rPr>
        <w:t xml:space="preserve">Participación en un proyecto del </w:t>
      </w:r>
      <w:r w:rsidR="0071029B">
        <w:rPr>
          <w:lang w:val="es-ES"/>
        </w:rPr>
        <w:t xml:space="preserve">Museo Casa de </w:t>
      </w:r>
      <w:r w:rsidR="00F44ECE">
        <w:rPr>
          <w:lang w:val="es-ES"/>
        </w:rPr>
        <w:t>Ricardo Rojas</w:t>
      </w:r>
    </w:p>
    <w:p w:rsidR="00DA2A0E" w:rsidRDefault="00F44ECE" w:rsidP="0082084E">
      <w:pPr>
        <w:pStyle w:val="Listaconvietas"/>
        <w:numPr>
          <w:ilvl w:val="0"/>
          <w:numId w:val="0"/>
        </w:numPr>
        <w:tabs>
          <w:tab w:val="left" w:pos="708"/>
        </w:tabs>
        <w:ind w:left="360"/>
        <w:rPr>
          <w:lang w:val="es-ES"/>
        </w:rPr>
      </w:pPr>
      <w:r>
        <w:rPr>
          <w:lang w:val="es-ES"/>
        </w:rPr>
        <w:t xml:space="preserve">Se describieron 10 imágenes para el proyecto Voces de la casa. Se trata de </w:t>
      </w:r>
      <w:r w:rsidRPr="00F44ECE">
        <w:rPr>
          <w:lang w:val="es-ES"/>
        </w:rPr>
        <w:t xml:space="preserve">una guía de recorrido del museo en Lectura Fácil, </w:t>
      </w:r>
      <w:r>
        <w:rPr>
          <w:lang w:val="es-ES"/>
        </w:rPr>
        <w:t xml:space="preserve">con versión digital accesible, </w:t>
      </w:r>
      <w:r w:rsidRPr="00F44ECE">
        <w:rPr>
          <w:lang w:val="es-ES"/>
        </w:rPr>
        <w:t>realizada en colaboración con la</w:t>
      </w:r>
      <w:r>
        <w:rPr>
          <w:lang w:val="es-ES"/>
        </w:rPr>
        <w:t xml:space="preserve"> Asociación Civil Lengua Franca.</w:t>
      </w:r>
    </w:p>
    <w:p w:rsidR="006E4771" w:rsidRPr="0082084E" w:rsidRDefault="006E4771" w:rsidP="0082084E">
      <w:pPr>
        <w:pStyle w:val="Listaconvietas"/>
        <w:numPr>
          <w:ilvl w:val="0"/>
          <w:numId w:val="0"/>
        </w:numPr>
        <w:tabs>
          <w:tab w:val="left" w:pos="708"/>
        </w:tabs>
        <w:ind w:left="360"/>
        <w:rPr>
          <w:lang w:val="es-ES"/>
        </w:rPr>
      </w:pPr>
      <w:r>
        <w:rPr>
          <w:lang w:val="es-ES"/>
        </w:rPr>
        <w:t>Tanto en este proyecto como en el ya mencionado del Museo Histórico Nacional, las imágenes fueron descriptas en conjunto por el personal de biblioteca braille y libro parlante.</w:t>
      </w:r>
    </w:p>
    <w:p w:rsidR="004B3D8B" w:rsidRDefault="0082084E" w:rsidP="00F74D7E">
      <w:pPr>
        <w:widowControl w:val="0"/>
        <w:autoSpaceDE w:val="0"/>
        <w:autoSpaceDN w:val="0"/>
        <w:adjustRightInd w:val="0"/>
      </w:pPr>
      <w:r>
        <w:lastRenderedPageBreak/>
        <w:t>7</w:t>
      </w:r>
      <w:r w:rsidR="006D21E8">
        <w:t>.5</w:t>
      </w:r>
      <w:r w:rsidR="00331183">
        <w:t>. Participación en mesa de discapacidad de la Legislatura Porteña.</w:t>
      </w:r>
    </w:p>
    <w:p w:rsidR="00331183" w:rsidRDefault="00331183" w:rsidP="000A4309">
      <w:r>
        <w:t xml:space="preserve">Desde agosto de 2020, se retomó la actividad de la Mesa de accesibilidad de la legislatura organizada en conjunto por las comisiones de Discapacidad y la  de Protección y Uso del Espacio público. Se mantuvieron reuniones mensuales, en las que las diversas organizaciones de personas con discapacidad expusieron las principales </w:t>
      </w:r>
      <w:r w:rsidR="00966A59">
        <w:t xml:space="preserve">barreras que encuentran </w:t>
      </w:r>
      <w:r>
        <w:t>las personas con discapacidad, principalmente, en su circulación y permanencia en los espacios públicos.</w:t>
      </w:r>
      <w:r w:rsidR="000C6339">
        <w:t xml:space="preserve"> En este marco, el 15 de octubre, </w:t>
      </w:r>
      <w:r w:rsidR="00966A59">
        <w:t xml:space="preserve">Carlos García representó a la BAC en un encuentro virtual por el día del bastón blanco, organizado por la Comisión Especial de Personas con Discapacidad y </w:t>
      </w:r>
      <w:r w:rsidR="000C6339">
        <w:t xml:space="preserve">que se transmitió por el canal de </w:t>
      </w:r>
      <w:proofErr w:type="spellStart"/>
      <w:r w:rsidR="000C6339">
        <w:t>Youtube</w:t>
      </w:r>
      <w:proofErr w:type="spellEnd"/>
      <w:r w:rsidR="000C6339">
        <w:t xml:space="preserve"> de la Legislatura.</w:t>
      </w:r>
    </w:p>
    <w:p w:rsidR="00331183" w:rsidRDefault="0082084E" w:rsidP="00F74D7E">
      <w:pPr>
        <w:widowControl w:val="0"/>
        <w:autoSpaceDE w:val="0"/>
        <w:autoSpaceDN w:val="0"/>
        <w:adjustRightInd w:val="0"/>
      </w:pPr>
      <w:r>
        <w:t>7</w:t>
      </w:r>
      <w:r w:rsidR="006D21E8">
        <w:t>.6</w:t>
      </w:r>
      <w:r w:rsidR="00331183">
        <w:t>. Asesoramiento en un proyecto de la Facultad de Arquitectura, Diseño y Urbanismo de la Universidad de la Ciudad de Buenos Aires.</w:t>
      </w:r>
    </w:p>
    <w:p w:rsidR="00331183" w:rsidRDefault="00331183" w:rsidP="00331183">
      <w:r>
        <w:t>La BAC fue convocada para participar como institución asesora  en el proyecto Derribando barreras y diseñando inclusión. Hacia una Educación Sexual Integral</w:t>
      </w:r>
    </w:p>
    <w:p w:rsidR="00331183" w:rsidRDefault="00331183" w:rsidP="00331183">
      <w:proofErr w:type="gramStart"/>
      <w:r>
        <w:t>y</w:t>
      </w:r>
      <w:proofErr w:type="gramEnd"/>
      <w:r>
        <w:t xml:space="preserve">  Universal, dirigido por </w:t>
      </w:r>
      <w:r w:rsidR="00CB31D8">
        <w:t xml:space="preserve">Andrea </w:t>
      </w:r>
      <w:proofErr w:type="spellStart"/>
      <w:r w:rsidR="00CB31D8">
        <w:t>Wengrowicz</w:t>
      </w:r>
      <w:proofErr w:type="spellEnd"/>
      <w:r w:rsidR="00CB31D8">
        <w:t>,</w:t>
      </w:r>
      <w:r>
        <w:t xml:space="preserve"> titular de la cátedra Diseño del Hábitat Accesible en la Facultad de Arquitectura, Diseño y Urbanismo</w:t>
      </w:r>
    </w:p>
    <w:p w:rsidR="00331183" w:rsidRDefault="00331183" w:rsidP="00331183">
      <w:proofErr w:type="gramStart"/>
      <w:r>
        <w:t>de</w:t>
      </w:r>
      <w:proofErr w:type="gramEnd"/>
      <w:r>
        <w:t xml:space="preserve"> la UBA. El objetivo es que los estudiantes que cursan esta materia elaboren prototipos de elementos, esquemas o maquetas  accesibles que puedan testearse</w:t>
      </w:r>
    </w:p>
    <w:p w:rsidR="00331183" w:rsidRDefault="00331183" w:rsidP="00331183">
      <w:proofErr w:type="gramStart"/>
      <w:r>
        <w:t>en</w:t>
      </w:r>
      <w:proofErr w:type="gramEnd"/>
      <w:r>
        <w:t xml:space="preserve"> el marco de las propuestas de educación sexual integral. Una vez que se disponga de los prototipos, la BAC contará con un kit para mostrar. El proyecto comenzó en octubre.</w:t>
      </w:r>
    </w:p>
    <w:p w:rsidR="00791C50" w:rsidRDefault="0082084E" w:rsidP="00791C50">
      <w:pPr>
        <w:widowControl w:val="0"/>
        <w:autoSpaceDE w:val="0"/>
        <w:autoSpaceDN w:val="0"/>
        <w:adjustRightInd w:val="0"/>
      </w:pPr>
      <w:r>
        <w:t>7</w:t>
      </w:r>
      <w:r w:rsidR="006D21E8">
        <w:t>.7</w:t>
      </w:r>
      <w:r w:rsidR="00791C50">
        <w:t xml:space="preserve"> FAICA</w:t>
      </w:r>
    </w:p>
    <w:p w:rsidR="00A455E3" w:rsidRDefault="00A455E3" w:rsidP="00331183">
      <w:r>
        <w:t xml:space="preserve">El 23 de mayo se </w:t>
      </w:r>
      <w:r w:rsidR="000A4309">
        <w:t>realizó de manera virtual la 33ª</w:t>
      </w:r>
      <w:r>
        <w:t xml:space="preserve"> Asamblea General Ordinaria de la Federación Argentina de Instituciones de Ciegos y </w:t>
      </w:r>
      <w:proofErr w:type="spellStart"/>
      <w:r>
        <w:t>Amblíopes</w:t>
      </w:r>
      <w:proofErr w:type="spellEnd"/>
      <w:r>
        <w:t xml:space="preserve"> (FAICA). Las delegadas de la BAC fuer</w:t>
      </w:r>
      <w:r w:rsidR="00F44ECE">
        <w:t xml:space="preserve">on Andrea </w:t>
      </w:r>
      <w:proofErr w:type="spellStart"/>
      <w:r w:rsidR="00F44ECE">
        <w:t>Grassia</w:t>
      </w:r>
      <w:proofErr w:type="spellEnd"/>
      <w:r w:rsidR="00F44ECE">
        <w:t xml:space="preserve"> y Carolina </w:t>
      </w:r>
      <w:proofErr w:type="spellStart"/>
      <w:r w:rsidR="00F44ECE">
        <w:t>Buceta</w:t>
      </w:r>
      <w:proofErr w:type="spellEnd"/>
      <w:r>
        <w:t>.</w:t>
      </w:r>
    </w:p>
    <w:p w:rsidR="00674586" w:rsidRDefault="00674586" w:rsidP="00674586">
      <w:r>
        <w:t>7.8 Presentación de proyectos</w:t>
      </w:r>
    </w:p>
    <w:p w:rsidR="00674586" w:rsidRDefault="00674586" w:rsidP="00674586">
      <w:r>
        <w:t>En marzo se presentaron dos proyectos ante la Dirección de Fortalecimiento de la Sociedad Civil del Gobierno de la Ciuda</w:t>
      </w:r>
      <w:r w:rsidR="00D55EE8">
        <w:t>d de Buenos Aires. Uno consiste</w:t>
      </w:r>
      <w:r>
        <w:t xml:space="preserve"> en un curso de notación </w:t>
      </w:r>
      <w:proofErr w:type="spellStart"/>
      <w:r>
        <w:t>musicográfica</w:t>
      </w:r>
      <w:proofErr w:type="spellEnd"/>
      <w:r>
        <w:t xml:space="preserve"> Braille e iniciación musical para adolescentes y jóvenes con </w:t>
      </w:r>
      <w:r w:rsidR="00D55EE8">
        <w:t>discapacidad visual. El otro es</w:t>
      </w:r>
      <w:r>
        <w:t xml:space="preserve"> un proyecto de servicios de acceso a bienes,  actividades culturales y  recreación para personas con discapacidad visual.</w:t>
      </w:r>
    </w:p>
    <w:p w:rsidR="00674586" w:rsidRDefault="00674586" w:rsidP="00674586">
      <w:r>
        <w:t xml:space="preserve">Finalmente, en abril la mencionada área del Gobierno de la Ciudad de Buenos Aires suspendió el análisis y la evaluación de proyectos y no volvió a abrir la </w:t>
      </w:r>
      <w:r w:rsidR="00D55EE8">
        <w:t>c</w:t>
      </w:r>
      <w:r>
        <w:t>onvocatoria  durante el resto del año.</w:t>
      </w:r>
    </w:p>
    <w:p w:rsidR="00674586" w:rsidRDefault="00674586" w:rsidP="00674586">
      <w:r>
        <w:t>Por otro lado, con fecha 5 de mayo se presentó el Proyecto “Libros Que Unen”, ante el Ministerio De Cultura de la Nación, en el marco de la convocatoria pública Punto</w:t>
      </w:r>
      <w:r w:rsidR="00D55EE8">
        <w:t>s de Cultura. El objetivo es facilitar el acceso a los audiolibros mediante la creación de una plataforma web donde en principio se subirían 200 obras digitalizadas. El proyecto no fue</w:t>
      </w:r>
      <w:r>
        <w:t xml:space="preserve"> aprobado.</w:t>
      </w:r>
    </w:p>
    <w:p w:rsidR="00674586" w:rsidRDefault="00D55EE8" w:rsidP="00674586">
      <w:r>
        <w:t xml:space="preserve">En otro orden, se elaboró </w:t>
      </w:r>
      <w:r w:rsidR="00674586">
        <w:t xml:space="preserve">un proyecto </w:t>
      </w:r>
      <w:r>
        <w:t xml:space="preserve">a </w:t>
      </w:r>
      <w:r w:rsidR="00674586">
        <w:t>presentar ante el Fondo Nacional de las Artes, consistente en la refacción del salón de actos de la institución, para lo cual se contó con tres presupuestos de arquitectos. Sin embargo, la entidad suspendió la convocatoria para presentar proyectos de infraestructura con motivo de la pandemia.</w:t>
      </w:r>
    </w:p>
    <w:p w:rsidR="00D55EE8" w:rsidRDefault="00674586" w:rsidP="00331183">
      <w:r>
        <w:t xml:space="preserve">Por último, se presentó un proyecto ante la Fundación ONCE para la Solidaridad con las Personas Ciegas de América Latina denominado “ESI sin barreras”, que consiste en la impartición de 75 talleres en 15 escuelas  </w:t>
      </w:r>
      <w:r w:rsidR="00D55EE8">
        <w:t xml:space="preserve">comunes y de educación especial </w:t>
      </w:r>
      <w:r>
        <w:t xml:space="preserve">de la ciudad y la provincia de Buenos Aires, dirigidos a docentes y estudiantes  para promover  la educación sexual integral con perspectiva de discapacidad y materiales adaptados para estudiantes con discapacidad visual. El proyecto fue aprobado en septiembre de 2020 y </w:t>
      </w:r>
      <w:r w:rsidR="00D55EE8">
        <w:t>al cierre del ejercicio se iniciaron los preparativos para su concreción.</w:t>
      </w:r>
    </w:p>
    <w:p w:rsidR="00674586" w:rsidRDefault="00674586" w:rsidP="00331183"/>
    <w:p w:rsidR="00ED200A" w:rsidRDefault="00ED200A" w:rsidP="00331183">
      <w:r>
        <w:lastRenderedPageBreak/>
        <w:t>8. Página web</w:t>
      </w:r>
    </w:p>
    <w:p w:rsidR="00ED200A" w:rsidRDefault="00ED200A" w:rsidP="00ED200A">
      <w:proofErr w:type="gramStart"/>
      <w:r>
        <w:t>El personal</w:t>
      </w:r>
      <w:proofErr w:type="gramEnd"/>
      <w:r>
        <w:t xml:space="preserve"> de la BAC, directivos y voluntarios  se involucraron en la actualización de contenidos y en la renovada presentación de los </w:t>
      </w:r>
      <w:proofErr w:type="spellStart"/>
      <w:r>
        <w:t>menúes</w:t>
      </w:r>
      <w:proofErr w:type="spellEnd"/>
      <w:r>
        <w:t xml:space="preserve"> de navegación.</w:t>
      </w:r>
    </w:p>
    <w:p w:rsidR="00FE2EE6" w:rsidRDefault="006A1840" w:rsidP="00ED200A">
      <w:r>
        <w:t xml:space="preserve">La actualización permitió incorporar una tienda online que </w:t>
      </w:r>
      <w:r w:rsidR="00FE2EE6">
        <w:t>agiliza la compra de productos y la recepción de consultas.</w:t>
      </w:r>
    </w:p>
    <w:p w:rsidR="00ED200A" w:rsidRDefault="00ED200A" w:rsidP="00ED200A">
      <w:r>
        <w:t>La web fue diseñada por Maximiliano osan</w:t>
      </w:r>
    </w:p>
    <w:p w:rsidR="00ED200A" w:rsidRDefault="00ED200A" w:rsidP="00331183"/>
    <w:p w:rsidR="003E0BC7" w:rsidRDefault="00ED200A" w:rsidP="00331183">
      <w:r>
        <w:t>9</w:t>
      </w:r>
      <w:r w:rsidR="003E0BC7">
        <w:t>. Radio BAC</w:t>
      </w:r>
    </w:p>
    <w:p w:rsidR="003E0BC7" w:rsidRDefault="003E0BC7" w:rsidP="00331183">
      <w:r>
        <w:t xml:space="preserve">El 16 de agosto se inició el primer programa de radio de la BAC, que se emitió todos los domingos de 19.30 a 20 </w:t>
      </w:r>
      <w:proofErr w:type="spellStart"/>
      <w:r>
        <w:t>hs</w:t>
      </w:r>
      <w:proofErr w:type="spellEnd"/>
      <w:r>
        <w:t xml:space="preserve"> por la radio de transmisión en línea </w:t>
      </w:r>
      <w:proofErr w:type="spellStart"/>
      <w:r>
        <w:t>Evolution</w:t>
      </w:r>
      <w:proofErr w:type="spellEnd"/>
      <w:r>
        <w:t xml:space="preserve"> Radio. Esta experiencia fue muy enriquecedora para la institución, ya que nos permitió dar a conocer nuestros servicios y también las voces e historias de todos quienes de una u otra manera nos vinculamos en el presente y en el pasado con la biblioteca. El programa es conducido por Laura </w:t>
      </w:r>
      <w:proofErr w:type="spellStart"/>
      <w:r>
        <w:t>Lemura</w:t>
      </w:r>
      <w:proofErr w:type="spellEnd"/>
      <w:r>
        <w:t xml:space="preserve"> y Lucía Torres, y cuenta con la producci</w:t>
      </w:r>
      <w:r w:rsidR="000C6339">
        <w:t xml:space="preserve">ón de Carlos García, Carolina </w:t>
      </w:r>
      <w:proofErr w:type="spellStart"/>
      <w:r w:rsidR="000C6339">
        <w:t>Bu</w:t>
      </w:r>
      <w:r>
        <w:t>ceta</w:t>
      </w:r>
      <w:proofErr w:type="spellEnd"/>
      <w:r>
        <w:t xml:space="preserve">, Gonzalo Román, Andrea </w:t>
      </w:r>
      <w:proofErr w:type="spellStart"/>
      <w:r>
        <w:t>Grassia</w:t>
      </w:r>
      <w:proofErr w:type="spellEnd"/>
      <w:r>
        <w:t xml:space="preserve">, y la asistencia técnica y edición sonora de Facundo Peña y Vanesa </w:t>
      </w:r>
      <w:proofErr w:type="spellStart"/>
      <w:r>
        <w:t>Fundaró</w:t>
      </w:r>
      <w:proofErr w:type="spellEnd"/>
      <w:r>
        <w:t>.</w:t>
      </w:r>
    </w:p>
    <w:p w:rsidR="003E0BC7" w:rsidRDefault="003E0BC7" w:rsidP="00331183"/>
    <w:p w:rsidR="003E0BC7" w:rsidRDefault="00ED200A" w:rsidP="00331183">
      <w:r>
        <w:t>10</w:t>
      </w:r>
      <w:r w:rsidR="003E0BC7">
        <w:t>. Otros eventos</w:t>
      </w:r>
    </w:p>
    <w:p w:rsidR="003E0BC7" w:rsidRDefault="00674586" w:rsidP="00331183">
      <w:r>
        <w:t>10</w:t>
      </w:r>
      <w:r w:rsidR="0082084E">
        <w:t xml:space="preserve">.1 </w:t>
      </w:r>
      <w:r w:rsidR="003E0BC7">
        <w:t>El domingo 26 de julio tuvo lugar la primera muestra de teatro realizada en forma virtual, bajo la modalidad de radioteatro.</w:t>
      </w:r>
      <w:r w:rsidR="00105190">
        <w:t xml:space="preserve"> </w:t>
      </w:r>
      <w:r w:rsidR="00CB31D8">
        <w:t>El evento estuvo a cargo del</w:t>
      </w:r>
      <w:r w:rsidR="00105190">
        <w:t xml:space="preserve"> taller de teatro dirigido por Alejandra Ríos.</w:t>
      </w:r>
    </w:p>
    <w:p w:rsidR="000C6339" w:rsidRDefault="00105190" w:rsidP="00331183">
      <w:r>
        <w:t xml:space="preserve">Interpretaron el tercer acto de “Doña Rosita la soltera” de Federico García Lorca en versión adaptada, un monólogo de “La gaviota” de </w:t>
      </w:r>
      <w:proofErr w:type="spellStart"/>
      <w:r>
        <w:t>Anton</w:t>
      </w:r>
      <w:proofErr w:type="spellEnd"/>
      <w:r>
        <w:t xml:space="preserve"> Chejov en versión adaptada y “Si tengo suerte” de Griselda </w:t>
      </w:r>
      <w:proofErr w:type="spellStart"/>
      <w:r>
        <w:t>Gambaro</w:t>
      </w:r>
      <w:proofErr w:type="spellEnd"/>
      <w:r>
        <w:t>.</w:t>
      </w:r>
    </w:p>
    <w:p w:rsidR="00105190" w:rsidRDefault="00105190" w:rsidP="00331183">
      <w:r>
        <w:t xml:space="preserve">El domingo 29 de noviembre, se realizó una obra de teatro, también en formato virtual bajo la modalidad de radioteatro, esta vez a cargo del taller de teatro que dirige Fabián </w:t>
      </w:r>
      <w:proofErr w:type="spellStart"/>
      <w:r>
        <w:t>Sagripanti</w:t>
      </w:r>
      <w:proofErr w:type="spellEnd"/>
      <w:r>
        <w:t xml:space="preserve">. Presentaron </w:t>
      </w:r>
      <w:r w:rsidRPr="00EF6B73">
        <w:t xml:space="preserve">El delantal blanco de Sergio </w:t>
      </w:r>
      <w:proofErr w:type="spellStart"/>
      <w:r w:rsidRPr="00EF6B73">
        <w:t>vodanovic</w:t>
      </w:r>
      <w:proofErr w:type="spellEnd"/>
      <w:r>
        <w:t>.</w:t>
      </w:r>
    </w:p>
    <w:p w:rsidR="00105190" w:rsidRDefault="00105190" w:rsidP="00331183">
      <w:r>
        <w:t xml:space="preserve">Finalmente, el sábado 19 de diciembre se realizó la muestra de fin de año del grupo de teatro que dirige Alejandra Ríos, también de manera virtual. Interpretaron </w:t>
      </w:r>
      <w:r>
        <w:rPr>
          <w:rFonts w:asciiTheme="majorHAnsi" w:hAnsiTheme="majorHAnsi" w:cstheme="majorHAnsi"/>
          <w:b/>
          <w:color w:val="000000"/>
          <w:shd w:val="clear" w:color="auto" w:fill="FFFFFF"/>
        </w:rPr>
        <w:t>“</w:t>
      </w:r>
      <w:r w:rsidRPr="001679D5">
        <w:rPr>
          <w:rFonts w:asciiTheme="majorHAnsi" w:hAnsiTheme="majorHAnsi" w:cstheme="majorHAnsi"/>
          <w:b/>
          <w:color w:val="000000"/>
          <w:shd w:val="clear" w:color="auto" w:fill="FFFFFF"/>
        </w:rPr>
        <w:t>Desayuno</w:t>
      </w:r>
      <w:r>
        <w:rPr>
          <w:rFonts w:asciiTheme="majorHAnsi" w:hAnsiTheme="majorHAnsi" w:cstheme="majorHAnsi"/>
          <w:b/>
          <w:color w:val="000000"/>
          <w:shd w:val="clear" w:color="auto" w:fill="FFFFFF"/>
        </w:rPr>
        <w:t>”</w:t>
      </w:r>
      <w:r w:rsidRPr="001679D5">
        <w:rPr>
          <w:rFonts w:asciiTheme="majorHAnsi" w:hAnsiTheme="majorHAnsi" w:cstheme="majorHAnsi"/>
          <w:b/>
          <w:color w:val="000000"/>
          <w:shd w:val="clear" w:color="auto" w:fill="FFFFFF"/>
        </w:rPr>
        <w:t xml:space="preserve"> de Jacques </w:t>
      </w:r>
      <w:proofErr w:type="spellStart"/>
      <w:r w:rsidRPr="001679D5">
        <w:rPr>
          <w:rFonts w:asciiTheme="majorHAnsi" w:hAnsiTheme="majorHAnsi" w:cstheme="majorHAnsi"/>
          <w:b/>
          <w:color w:val="000000"/>
          <w:shd w:val="clear" w:color="auto" w:fill="FFFFFF"/>
        </w:rPr>
        <w:t>Prevert</w:t>
      </w:r>
      <w:proofErr w:type="spellEnd"/>
      <w:r>
        <w:rPr>
          <w:rFonts w:asciiTheme="majorHAnsi" w:hAnsiTheme="majorHAnsi" w:cstheme="majorHAnsi"/>
          <w:b/>
          <w:color w:val="000000"/>
          <w:shd w:val="clear" w:color="auto" w:fill="FFFFFF"/>
        </w:rPr>
        <w:t>, “</w:t>
      </w:r>
      <w:r w:rsidRPr="001679D5">
        <w:rPr>
          <w:rFonts w:asciiTheme="majorHAnsi" w:hAnsiTheme="majorHAnsi" w:cstheme="majorHAnsi"/>
          <w:b/>
          <w:color w:val="000000"/>
          <w:shd w:val="clear" w:color="auto" w:fill="FFFFFF"/>
        </w:rPr>
        <w:t>Lo que no se dice</w:t>
      </w:r>
      <w:r>
        <w:rPr>
          <w:rFonts w:asciiTheme="majorHAnsi" w:hAnsiTheme="majorHAnsi" w:cstheme="majorHAnsi"/>
          <w:b/>
          <w:color w:val="000000"/>
          <w:shd w:val="clear" w:color="auto" w:fill="FFFFFF"/>
        </w:rPr>
        <w:t>”</w:t>
      </w:r>
      <w:r w:rsidRPr="001679D5">
        <w:rPr>
          <w:rFonts w:asciiTheme="majorHAnsi" w:hAnsiTheme="majorHAnsi" w:cstheme="majorHAnsi"/>
          <w:b/>
          <w:color w:val="000000"/>
          <w:shd w:val="clear" w:color="auto" w:fill="FFFFFF"/>
        </w:rPr>
        <w:t xml:space="preserve"> de Tennesse</w:t>
      </w:r>
      <w:r>
        <w:rPr>
          <w:rFonts w:asciiTheme="majorHAnsi" w:hAnsiTheme="majorHAnsi" w:cstheme="majorHAnsi"/>
          <w:b/>
          <w:color w:val="000000"/>
          <w:shd w:val="clear" w:color="auto" w:fill="FFFFFF"/>
        </w:rPr>
        <w:t>e Williams y “</w:t>
      </w:r>
      <w:r w:rsidRPr="001679D5">
        <w:rPr>
          <w:rFonts w:asciiTheme="majorHAnsi" w:hAnsiTheme="majorHAnsi" w:cstheme="majorHAnsi"/>
          <w:b/>
          <w:color w:val="000000"/>
          <w:shd w:val="clear" w:color="auto" w:fill="FFFFFF"/>
        </w:rPr>
        <w:t>La que sigue</w:t>
      </w:r>
      <w:r>
        <w:rPr>
          <w:rFonts w:asciiTheme="majorHAnsi" w:hAnsiTheme="majorHAnsi" w:cstheme="majorHAnsi"/>
          <w:b/>
          <w:color w:val="000000"/>
          <w:shd w:val="clear" w:color="auto" w:fill="FFFFFF"/>
        </w:rPr>
        <w:t xml:space="preserve">” de Griselda </w:t>
      </w:r>
      <w:proofErr w:type="spellStart"/>
      <w:r>
        <w:rPr>
          <w:rFonts w:asciiTheme="majorHAnsi" w:hAnsiTheme="majorHAnsi" w:cstheme="majorHAnsi"/>
          <w:b/>
          <w:color w:val="000000"/>
          <w:shd w:val="clear" w:color="auto" w:fill="FFFFFF"/>
        </w:rPr>
        <w:t>Gambaro</w:t>
      </w:r>
      <w:proofErr w:type="spellEnd"/>
      <w:r>
        <w:rPr>
          <w:rFonts w:asciiTheme="majorHAnsi" w:hAnsiTheme="majorHAnsi" w:cstheme="majorHAnsi"/>
          <w:b/>
          <w:color w:val="000000"/>
          <w:shd w:val="clear" w:color="auto" w:fill="FFFFFF"/>
        </w:rPr>
        <w:t>.</w:t>
      </w:r>
    </w:p>
    <w:p w:rsidR="00105190" w:rsidRDefault="00105190" w:rsidP="000A4309">
      <w:pPr>
        <w:pStyle w:val="Listaconvietas"/>
        <w:numPr>
          <w:ilvl w:val="0"/>
          <w:numId w:val="0"/>
        </w:numPr>
        <w:ind w:left="360" w:hanging="360"/>
        <w:rPr>
          <w:lang w:val="es-ES"/>
        </w:rPr>
      </w:pPr>
      <w:r>
        <w:rPr>
          <w:lang w:val="es-ES"/>
        </w:rPr>
        <w:t xml:space="preserve">Los tres espectáculos </w:t>
      </w:r>
      <w:r w:rsidR="00CB31D8">
        <w:rPr>
          <w:lang w:val="es-ES"/>
        </w:rPr>
        <w:t xml:space="preserve">tuvieron gran </w:t>
      </w:r>
      <w:r>
        <w:rPr>
          <w:lang w:val="es-ES"/>
        </w:rPr>
        <w:t>convocatoria de personas de distintas regiones del país e incluso de otros países.</w:t>
      </w:r>
    </w:p>
    <w:p w:rsidR="00464410" w:rsidRDefault="00ED200A" w:rsidP="000A4309">
      <w:pPr>
        <w:pStyle w:val="Listaconvietas"/>
        <w:numPr>
          <w:ilvl w:val="0"/>
          <w:numId w:val="0"/>
        </w:numPr>
        <w:rPr>
          <w:lang w:val="es-ES"/>
        </w:rPr>
      </w:pPr>
      <w:r>
        <w:rPr>
          <w:lang w:val="es-ES"/>
        </w:rPr>
        <w:t>10</w:t>
      </w:r>
      <w:r w:rsidR="0082084E">
        <w:rPr>
          <w:lang w:val="es-ES"/>
        </w:rPr>
        <w:t xml:space="preserve">.2 </w:t>
      </w:r>
      <w:r w:rsidR="00744D8B">
        <w:rPr>
          <w:lang w:val="es-ES"/>
        </w:rPr>
        <w:t xml:space="preserve">El 2 de septiembre </w:t>
      </w:r>
      <w:r w:rsidR="00CB31D8">
        <w:rPr>
          <w:lang w:val="es-ES"/>
        </w:rPr>
        <w:t>se desarrolló, con gran convocatoria,</w:t>
      </w:r>
      <w:r w:rsidR="00744D8B">
        <w:rPr>
          <w:lang w:val="es-ES"/>
        </w:rPr>
        <w:t xml:space="preserve"> una jornada virtual de abordaje de la ceguera adquirida en personas mayores, a cargo de la </w:t>
      </w:r>
      <w:proofErr w:type="spellStart"/>
      <w:r w:rsidR="00744D8B">
        <w:rPr>
          <w:lang w:val="es-ES"/>
        </w:rPr>
        <w:t>prof.</w:t>
      </w:r>
      <w:proofErr w:type="spellEnd"/>
      <w:r w:rsidR="00744D8B">
        <w:rPr>
          <w:lang w:val="es-ES"/>
        </w:rPr>
        <w:t xml:space="preserve"> Cristina Oyarzabal.</w:t>
      </w:r>
      <w:r w:rsidR="00CB31D8">
        <w:rPr>
          <w:lang w:val="es-ES"/>
        </w:rPr>
        <w:t xml:space="preserve"> </w:t>
      </w:r>
    </w:p>
    <w:p w:rsidR="00744D8B" w:rsidRDefault="00744D8B" w:rsidP="0022472E">
      <w:pPr>
        <w:pStyle w:val="Listaconvietas"/>
        <w:numPr>
          <w:ilvl w:val="0"/>
          <w:numId w:val="0"/>
        </w:numPr>
        <w:ind w:left="360" w:hanging="360"/>
        <w:rPr>
          <w:lang w:val="es-ES"/>
        </w:rPr>
      </w:pPr>
    </w:p>
    <w:p w:rsidR="00105190" w:rsidRDefault="00ED200A" w:rsidP="0022472E">
      <w:pPr>
        <w:pStyle w:val="Listaconvietas"/>
        <w:numPr>
          <w:ilvl w:val="0"/>
          <w:numId w:val="0"/>
        </w:numPr>
        <w:ind w:left="360" w:hanging="360"/>
        <w:rPr>
          <w:lang w:val="es-ES"/>
        </w:rPr>
      </w:pPr>
      <w:r>
        <w:rPr>
          <w:lang w:val="es-ES"/>
        </w:rPr>
        <w:t>11</w:t>
      </w:r>
      <w:r w:rsidR="00F16B11">
        <w:rPr>
          <w:lang w:val="es-ES"/>
        </w:rPr>
        <w:t>. Voluntariado</w:t>
      </w:r>
    </w:p>
    <w:p w:rsidR="00F16B11" w:rsidRDefault="00F16B11" w:rsidP="0022472E">
      <w:pPr>
        <w:pStyle w:val="Listaconvietas"/>
        <w:numPr>
          <w:ilvl w:val="0"/>
          <w:numId w:val="0"/>
        </w:numPr>
        <w:ind w:left="360" w:hanging="360"/>
        <w:rPr>
          <w:lang w:val="es-ES"/>
        </w:rPr>
      </w:pPr>
      <w:r>
        <w:rPr>
          <w:lang w:val="es-ES"/>
        </w:rPr>
        <w:t xml:space="preserve">A pesar del contexto y de que las puertas de la BAC estuvieron cerradas la mayor parte del año, los voluntarios y las voluntarias de la BAC continuaron, como siempre, </w:t>
      </w:r>
      <w:r w:rsidR="008F392A">
        <w:rPr>
          <w:lang w:val="es-ES"/>
        </w:rPr>
        <w:t>colaborando en todo lo que les fue posible: lectura de textos breves a distancia para personas que viven solas, tales como recetas médicas, facturas de servicios, entre otros; y ayuda para realizar trámites a distancia a través de plataformas web. También han colaborado intensamente en la lectura y grabación de textos p</w:t>
      </w:r>
      <w:r w:rsidR="00CB31D8">
        <w:rPr>
          <w:lang w:val="es-ES"/>
        </w:rPr>
        <w:t xml:space="preserve">ara las nuevas clases de inglés, al igual que </w:t>
      </w:r>
      <w:r w:rsidR="008F392A">
        <w:rPr>
          <w:lang w:val="es-ES"/>
        </w:rPr>
        <w:t xml:space="preserve">en la publicación de textos en nuestras redes sociales y en nuestro canal de </w:t>
      </w:r>
      <w:proofErr w:type="spellStart"/>
      <w:r w:rsidR="008F392A">
        <w:rPr>
          <w:lang w:val="es-ES"/>
        </w:rPr>
        <w:t>Youtube</w:t>
      </w:r>
      <w:proofErr w:type="spellEnd"/>
      <w:r w:rsidR="008F392A">
        <w:rPr>
          <w:lang w:val="es-ES"/>
        </w:rPr>
        <w:t xml:space="preserve">. Hubo voluntarias y voluntarios que ayudaron también en la organización de documentos contables y administrativos. Y no podemos dejar de mencionar la enorme tarea de las voluntarias </w:t>
      </w:r>
      <w:proofErr w:type="spellStart"/>
      <w:r w:rsidR="008F392A">
        <w:rPr>
          <w:lang w:val="es-ES"/>
        </w:rPr>
        <w:t>Meni</w:t>
      </w:r>
      <w:proofErr w:type="spellEnd"/>
      <w:r w:rsidR="008F392A">
        <w:rPr>
          <w:lang w:val="es-ES"/>
        </w:rPr>
        <w:t>, Graciela y Liliana que colaboraron en la BAC en los meses de febrero y marzo cuando se mantenían los encuentros del grupo de lectura de los jueves.</w:t>
      </w:r>
    </w:p>
    <w:p w:rsidR="0022472E" w:rsidRDefault="008F392A" w:rsidP="0022472E">
      <w:pPr>
        <w:pStyle w:val="Listaconvietas"/>
        <w:numPr>
          <w:ilvl w:val="0"/>
          <w:numId w:val="0"/>
        </w:numPr>
        <w:ind w:left="360" w:hanging="360"/>
        <w:rPr>
          <w:lang w:val="es-ES"/>
        </w:rPr>
      </w:pPr>
      <w:r>
        <w:rPr>
          <w:lang w:val="es-ES"/>
        </w:rPr>
        <w:lastRenderedPageBreak/>
        <w:t>A todos ellos les brindamos nuestro enorme agradecimiento, con la esperanza de volver a reencontrarlos personalmente en la BAC en cuanto la situación sanitaria lo permita.</w:t>
      </w:r>
    </w:p>
    <w:p w:rsidR="008F392A" w:rsidRDefault="008F392A" w:rsidP="0022472E">
      <w:pPr>
        <w:pStyle w:val="Listaconvietas"/>
        <w:numPr>
          <w:ilvl w:val="0"/>
          <w:numId w:val="0"/>
        </w:numPr>
        <w:ind w:left="360" w:hanging="360"/>
        <w:rPr>
          <w:lang w:val="es-ES"/>
        </w:rPr>
      </w:pPr>
    </w:p>
    <w:p w:rsidR="008F392A" w:rsidRDefault="00ED200A" w:rsidP="0022472E">
      <w:pPr>
        <w:pStyle w:val="Listaconvietas"/>
        <w:numPr>
          <w:ilvl w:val="0"/>
          <w:numId w:val="0"/>
        </w:numPr>
        <w:ind w:left="360" w:hanging="360"/>
        <w:rPr>
          <w:lang w:val="es-ES"/>
        </w:rPr>
      </w:pPr>
      <w:r>
        <w:rPr>
          <w:lang w:val="es-ES"/>
        </w:rPr>
        <w:t>12</w:t>
      </w:r>
      <w:r w:rsidR="00012211">
        <w:rPr>
          <w:lang w:val="es-ES"/>
        </w:rPr>
        <w:t>. Personal</w:t>
      </w:r>
    </w:p>
    <w:p w:rsidR="004B6DFE" w:rsidRDefault="004B6DFE" w:rsidP="0022472E">
      <w:pPr>
        <w:pStyle w:val="Listaconvietas"/>
        <w:numPr>
          <w:ilvl w:val="0"/>
          <w:numId w:val="0"/>
        </w:numPr>
        <w:ind w:left="360" w:hanging="360"/>
        <w:rPr>
          <w:lang w:val="es-ES"/>
        </w:rPr>
      </w:pPr>
      <w:r>
        <w:rPr>
          <w:lang w:val="es-ES"/>
        </w:rPr>
        <w:t xml:space="preserve">12.1 Con fecha 22 de julio de 2020 Mabel </w:t>
      </w:r>
      <w:proofErr w:type="spellStart"/>
      <w:r>
        <w:rPr>
          <w:lang w:val="es-ES"/>
        </w:rPr>
        <w:t>Zampaloni</w:t>
      </w:r>
      <w:proofErr w:type="spellEnd"/>
      <w:r>
        <w:rPr>
          <w:lang w:val="es-ES"/>
        </w:rPr>
        <w:t xml:space="preserve"> inició demanda laboral contra la BAC por un monto de $5230224. Con fecha 17 de diciembre de 2020   se contestó la demanda en tiempo y forma.</w:t>
      </w:r>
    </w:p>
    <w:p w:rsidR="003D0836" w:rsidRDefault="004B6DFE" w:rsidP="0022472E">
      <w:pPr>
        <w:pStyle w:val="Listaconvietas"/>
        <w:numPr>
          <w:ilvl w:val="0"/>
          <w:numId w:val="0"/>
        </w:numPr>
        <w:ind w:left="360" w:hanging="360"/>
        <w:rPr>
          <w:lang w:val="es-ES"/>
        </w:rPr>
      </w:pPr>
      <w:r>
        <w:rPr>
          <w:lang w:val="es-ES"/>
        </w:rPr>
        <w:t xml:space="preserve">12.2 </w:t>
      </w:r>
      <w:r w:rsidR="003D0836">
        <w:rPr>
          <w:lang w:val="es-ES"/>
        </w:rPr>
        <w:t xml:space="preserve">En un contexto tan adverso como el que vivimos, la tarea de quienes cotidianamente trabajan en la </w:t>
      </w:r>
      <w:r w:rsidR="008F7A69">
        <w:rPr>
          <w:lang w:val="es-ES"/>
        </w:rPr>
        <w:t>BAC permitió darle continuidad</w:t>
      </w:r>
      <w:r w:rsidR="003D0836">
        <w:rPr>
          <w:lang w:val="es-ES"/>
        </w:rPr>
        <w:t xml:space="preserve">  a la labor de la institución.</w:t>
      </w:r>
    </w:p>
    <w:p w:rsidR="00012211" w:rsidRDefault="008F7A69" w:rsidP="003D0836">
      <w:pPr>
        <w:pStyle w:val="Listaconvietas"/>
        <w:numPr>
          <w:ilvl w:val="0"/>
          <w:numId w:val="0"/>
        </w:numPr>
        <w:ind w:left="360" w:hanging="360"/>
        <w:rPr>
          <w:lang w:val="es-ES"/>
        </w:rPr>
      </w:pPr>
      <w:r>
        <w:rPr>
          <w:lang w:val="es-ES"/>
        </w:rPr>
        <w:t>Nómi</w:t>
      </w:r>
      <w:bookmarkStart w:id="1" w:name="_GoBack"/>
      <w:bookmarkEnd w:id="1"/>
      <w:r>
        <w:rPr>
          <w:lang w:val="es-ES"/>
        </w:rPr>
        <w:t xml:space="preserve">na del personal </w:t>
      </w:r>
      <w:r w:rsidR="003D0836">
        <w:rPr>
          <w:lang w:val="es-ES"/>
        </w:rPr>
        <w:t>en 2020</w:t>
      </w:r>
      <w:r w:rsidR="00012211">
        <w:rPr>
          <w:lang w:val="es-ES"/>
        </w:rPr>
        <w:t>:</w:t>
      </w:r>
    </w:p>
    <w:p w:rsidR="00012211" w:rsidRDefault="00012211" w:rsidP="0022472E">
      <w:pPr>
        <w:pStyle w:val="Listaconvietas"/>
        <w:numPr>
          <w:ilvl w:val="0"/>
          <w:numId w:val="0"/>
        </w:numPr>
        <w:ind w:left="360" w:hanging="360"/>
      </w:pPr>
      <w:r>
        <w:rPr>
          <w:lang w:val="es-ES"/>
        </w:rPr>
        <w:t xml:space="preserve">Recepción y ventas: Laura Martínez. Administración: Cristina García. </w:t>
      </w:r>
      <w:r>
        <w:t xml:space="preserve">Imprenta y publicaciones: Pablo Gutiérrez y Verónica Sarmiento. Biblioteca braille: Inés </w:t>
      </w:r>
      <w:proofErr w:type="spellStart"/>
      <w:r>
        <w:t>Griro</w:t>
      </w:r>
      <w:proofErr w:type="spellEnd"/>
      <w:r>
        <w:t xml:space="preserve">. Libro Parlante: Fabián </w:t>
      </w:r>
      <w:proofErr w:type="spellStart"/>
      <w:r>
        <w:t>Sagripanti</w:t>
      </w:r>
      <w:proofErr w:type="spellEnd"/>
      <w:r>
        <w:t>. Servicio de limpieza: Elba Palomo.</w:t>
      </w:r>
    </w:p>
    <w:p w:rsidR="008D33A0" w:rsidRDefault="008D33A0" w:rsidP="008D33A0">
      <w:pPr>
        <w:widowControl w:val="0"/>
        <w:autoSpaceDE w:val="0"/>
        <w:autoSpaceDN w:val="0"/>
        <w:adjustRightInd w:val="0"/>
      </w:pPr>
      <w:r>
        <w:t xml:space="preserve">A todos ellos, gracias por su compromiso y buena disposición. </w:t>
      </w:r>
    </w:p>
    <w:p w:rsidR="00012211" w:rsidRDefault="00012211" w:rsidP="0022472E">
      <w:pPr>
        <w:pStyle w:val="Listaconvietas"/>
        <w:numPr>
          <w:ilvl w:val="0"/>
          <w:numId w:val="0"/>
        </w:numPr>
        <w:ind w:left="360" w:hanging="360"/>
        <w:rPr>
          <w:lang w:val="es-ES"/>
        </w:rPr>
      </w:pPr>
    </w:p>
    <w:p w:rsidR="008D33A0" w:rsidRDefault="008D33A0" w:rsidP="0022472E">
      <w:pPr>
        <w:pStyle w:val="Listaconvietas"/>
        <w:numPr>
          <w:ilvl w:val="0"/>
          <w:numId w:val="0"/>
        </w:numPr>
        <w:ind w:left="360" w:hanging="360"/>
        <w:rPr>
          <w:lang w:val="es-ES"/>
        </w:rPr>
      </w:pPr>
    </w:p>
    <w:p w:rsidR="008D33A0" w:rsidRDefault="008D33A0" w:rsidP="008D33A0">
      <w:pPr>
        <w:widowControl w:val="0"/>
        <w:autoSpaceDE w:val="0"/>
        <w:autoSpaceDN w:val="0"/>
        <w:adjustRightInd w:val="0"/>
      </w:pPr>
      <w:r>
        <w:t>Lucía Torres Hernán Pereyra.</w:t>
      </w:r>
      <w:r>
        <w:tab/>
      </w:r>
      <w:r>
        <w:tab/>
      </w:r>
    </w:p>
    <w:p w:rsidR="008D33A0" w:rsidRDefault="008D33A0" w:rsidP="008D33A0">
      <w:pPr>
        <w:widowControl w:val="0"/>
        <w:autoSpaceDE w:val="0"/>
        <w:autoSpaceDN w:val="0"/>
        <w:adjustRightInd w:val="0"/>
      </w:pPr>
      <w:r>
        <w:t>Secretaria                                                                            Presidente</w:t>
      </w:r>
    </w:p>
    <w:p w:rsidR="008D33A0" w:rsidRPr="007A53EC" w:rsidRDefault="008D33A0" w:rsidP="008D33A0">
      <w:pPr>
        <w:widowControl w:val="0"/>
        <w:autoSpaceDE w:val="0"/>
        <w:autoSpaceDN w:val="0"/>
        <w:adjustRightInd w:val="0"/>
      </w:pPr>
    </w:p>
    <w:p w:rsidR="008D33A0" w:rsidRDefault="008D33A0" w:rsidP="0022472E">
      <w:pPr>
        <w:pStyle w:val="Listaconvietas"/>
        <w:numPr>
          <w:ilvl w:val="0"/>
          <w:numId w:val="0"/>
        </w:numPr>
        <w:ind w:left="360" w:hanging="360"/>
        <w:rPr>
          <w:lang w:val="es-ES"/>
        </w:rPr>
      </w:pPr>
    </w:p>
    <w:p w:rsidR="0022472E" w:rsidRDefault="0022472E"/>
    <w:sectPr w:rsidR="002247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9E34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25669D"/>
    <w:multiLevelType w:val="hybridMultilevel"/>
    <w:tmpl w:val="F57C43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12707D7"/>
    <w:multiLevelType w:val="hybridMultilevel"/>
    <w:tmpl w:val="DE4ED0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982"/>
    <w:rsid w:val="00012211"/>
    <w:rsid w:val="00044CDD"/>
    <w:rsid w:val="00080D05"/>
    <w:rsid w:val="0008430F"/>
    <w:rsid w:val="000A4309"/>
    <w:rsid w:val="000C6339"/>
    <w:rsid w:val="00104721"/>
    <w:rsid w:val="00105190"/>
    <w:rsid w:val="0017649B"/>
    <w:rsid w:val="001A2C1C"/>
    <w:rsid w:val="001A4CAB"/>
    <w:rsid w:val="001C7D7F"/>
    <w:rsid w:val="001D2DB6"/>
    <w:rsid w:val="001D64CB"/>
    <w:rsid w:val="001E0506"/>
    <w:rsid w:val="001E6D71"/>
    <w:rsid w:val="0022472E"/>
    <w:rsid w:val="00224D06"/>
    <w:rsid w:val="002C742B"/>
    <w:rsid w:val="00314D3B"/>
    <w:rsid w:val="00331183"/>
    <w:rsid w:val="003C0DCD"/>
    <w:rsid w:val="003D0836"/>
    <w:rsid w:val="003D7F55"/>
    <w:rsid w:val="003E0BC7"/>
    <w:rsid w:val="00464410"/>
    <w:rsid w:val="00472A1C"/>
    <w:rsid w:val="004864B5"/>
    <w:rsid w:val="004B3D8B"/>
    <w:rsid w:val="004B6DFE"/>
    <w:rsid w:val="004D43A0"/>
    <w:rsid w:val="00547DFD"/>
    <w:rsid w:val="005869C3"/>
    <w:rsid w:val="00592538"/>
    <w:rsid w:val="00593890"/>
    <w:rsid w:val="005A2B6A"/>
    <w:rsid w:val="005E1120"/>
    <w:rsid w:val="00667A3B"/>
    <w:rsid w:val="00674586"/>
    <w:rsid w:val="006A1840"/>
    <w:rsid w:val="006D21E8"/>
    <w:rsid w:val="006E4771"/>
    <w:rsid w:val="006E6EA9"/>
    <w:rsid w:val="0071029B"/>
    <w:rsid w:val="00744D8B"/>
    <w:rsid w:val="00791C50"/>
    <w:rsid w:val="00794B32"/>
    <w:rsid w:val="007A63BC"/>
    <w:rsid w:val="0082084E"/>
    <w:rsid w:val="008B1133"/>
    <w:rsid w:val="008B2803"/>
    <w:rsid w:val="008D33A0"/>
    <w:rsid w:val="008E52ED"/>
    <w:rsid w:val="008F1592"/>
    <w:rsid w:val="008F392A"/>
    <w:rsid w:val="008F7A69"/>
    <w:rsid w:val="00966A59"/>
    <w:rsid w:val="009B58D3"/>
    <w:rsid w:val="00A455E3"/>
    <w:rsid w:val="00A95BCC"/>
    <w:rsid w:val="00B44CD1"/>
    <w:rsid w:val="00BD4EEB"/>
    <w:rsid w:val="00C13D42"/>
    <w:rsid w:val="00CB31D8"/>
    <w:rsid w:val="00CE4B64"/>
    <w:rsid w:val="00CF104B"/>
    <w:rsid w:val="00D45EDD"/>
    <w:rsid w:val="00D55EE8"/>
    <w:rsid w:val="00DA2A0E"/>
    <w:rsid w:val="00DB2A33"/>
    <w:rsid w:val="00E57564"/>
    <w:rsid w:val="00ED200A"/>
    <w:rsid w:val="00EE3982"/>
    <w:rsid w:val="00EE7036"/>
    <w:rsid w:val="00F16A3A"/>
    <w:rsid w:val="00F16B11"/>
    <w:rsid w:val="00F44ECE"/>
    <w:rsid w:val="00F74D7E"/>
    <w:rsid w:val="00FA63ED"/>
    <w:rsid w:val="00FB7433"/>
    <w:rsid w:val="00FC5796"/>
    <w:rsid w:val="00FD7A8D"/>
    <w:rsid w:val="00FE2E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8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3982"/>
    <w:rPr>
      <w:color w:val="0000FF" w:themeColor="hyperlink"/>
      <w:u w:val="single"/>
    </w:rPr>
  </w:style>
  <w:style w:type="paragraph" w:styleId="Listaconvietas">
    <w:name w:val="List Bullet"/>
    <w:basedOn w:val="Normal"/>
    <w:uiPriority w:val="99"/>
    <w:unhideWhenUsed/>
    <w:rsid w:val="0022472E"/>
    <w:pPr>
      <w:numPr>
        <w:numId w:val="1"/>
      </w:numPr>
      <w:spacing w:after="200" w:line="276" w:lineRule="auto"/>
      <w:contextualSpacing/>
    </w:pPr>
    <w:rPr>
      <w:rFonts w:asciiTheme="minorHAnsi" w:eastAsiaTheme="minorHAnsi" w:hAnsiTheme="minorHAnsi" w:cstheme="minorBidi"/>
      <w:sz w:val="22"/>
      <w:szCs w:val="22"/>
      <w:lang w:val="es-AR" w:eastAsia="en-US"/>
    </w:rPr>
  </w:style>
  <w:style w:type="paragraph" w:styleId="Prrafodelista">
    <w:name w:val="List Paragraph"/>
    <w:basedOn w:val="Normal"/>
    <w:uiPriority w:val="34"/>
    <w:qFormat/>
    <w:rsid w:val="00F74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8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3982"/>
    <w:rPr>
      <w:color w:val="0000FF" w:themeColor="hyperlink"/>
      <w:u w:val="single"/>
    </w:rPr>
  </w:style>
  <w:style w:type="paragraph" w:styleId="Listaconvietas">
    <w:name w:val="List Bullet"/>
    <w:basedOn w:val="Normal"/>
    <w:uiPriority w:val="99"/>
    <w:unhideWhenUsed/>
    <w:rsid w:val="0022472E"/>
    <w:pPr>
      <w:numPr>
        <w:numId w:val="1"/>
      </w:numPr>
      <w:spacing w:after="200" w:line="276" w:lineRule="auto"/>
      <w:contextualSpacing/>
    </w:pPr>
    <w:rPr>
      <w:rFonts w:asciiTheme="minorHAnsi" w:eastAsiaTheme="minorHAnsi" w:hAnsiTheme="minorHAnsi" w:cstheme="minorBidi"/>
      <w:sz w:val="22"/>
      <w:szCs w:val="22"/>
      <w:lang w:val="es-AR" w:eastAsia="en-US"/>
    </w:rPr>
  </w:style>
  <w:style w:type="paragraph" w:styleId="Prrafodelista">
    <w:name w:val="List Paragraph"/>
    <w:basedOn w:val="Normal"/>
    <w:uiPriority w:val="34"/>
    <w:qFormat/>
    <w:rsid w:val="00F74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7982">
      <w:bodyDiv w:val="1"/>
      <w:marLeft w:val="0"/>
      <w:marRight w:val="0"/>
      <w:marTop w:val="0"/>
      <w:marBottom w:val="0"/>
      <w:divBdr>
        <w:top w:val="none" w:sz="0" w:space="0" w:color="auto"/>
        <w:left w:val="none" w:sz="0" w:space="0" w:color="auto"/>
        <w:bottom w:val="none" w:sz="0" w:space="0" w:color="auto"/>
        <w:right w:val="none" w:sz="0" w:space="0" w:color="auto"/>
      </w:divBdr>
    </w:div>
    <w:div w:id="306587848">
      <w:bodyDiv w:val="1"/>
      <w:marLeft w:val="0"/>
      <w:marRight w:val="0"/>
      <w:marTop w:val="0"/>
      <w:marBottom w:val="0"/>
      <w:divBdr>
        <w:top w:val="none" w:sz="0" w:space="0" w:color="auto"/>
        <w:left w:val="none" w:sz="0" w:space="0" w:color="auto"/>
        <w:bottom w:val="none" w:sz="0" w:space="0" w:color="auto"/>
        <w:right w:val="none" w:sz="0" w:space="0" w:color="auto"/>
      </w:divBdr>
    </w:div>
    <w:div w:id="573202416">
      <w:bodyDiv w:val="1"/>
      <w:marLeft w:val="0"/>
      <w:marRight w:val="0"/>
      <w:marTop w:val="0"/>
      <w:marBottom w:val="0"/>
      <w:divBdr>
        <w:top w:val="none" w:sz="0" w:space="0" w:color="auto"/>
        <w:left w:val="none" w:sz="0" w:space="0" w:color="auto"/>
        <w:bottom w:val="none" w:sz="0" w:space="0" w:color="auto"/>
        <w:right w:val="none" w:sz="0" w:space="0" w:color="auto"/>
      </w:divBdr>
    </w:div>
    <w:div w:id="655769398">
      <w:bodyDiv w:val="1"/>
      <w:marLeft w:val="0"/>
      <w:marRight w:val="0"/>
      <w:marTop w:val="0"/>
      <w:marBottom w:val="0"/>
      <w:divBdr>
        <w:top w:val="none" w:sz="0" w:space="0" w:color="auto"/>
        <w:left w:val="none" w:sz="0" w:space="0" w:color="auto"/>
        <w:bottom w:val="none" w:sz="0" w:space="0" w:color="auto"/>
        <w:right w:val="none" w:sz="0" w:space="0" w:color="auto"/>
      </w:divBdr>
    </w:div>
    <w:div w:id="1036270678">
      <w:bodyDiv w:val="1"/>
      <w:marLeft w:val="0"/>
      <w:marRight w:val="0"/>
      <w:marTop w:val="0"/>
      <w:marBottom w:val="0"/>
      <w:divBdr>
        <w:top w:val="none" w:sz="0" w:space="0" w:color="auto"/>
        <w:left w:val="none" w:sz="0" w:space="0" w:color="auto"/>
        <w:bottom w:val="none" w:sz="0" w:space="0" w:color="auto"/>
        <w:right w:val="none" w:sz="0" w:space="0" w:color="auto"/>
      </w:divBdr>
    </w:div>
    <w:div w:id="1137993824">
      <w:bodyDiv w:val="1"/>
      <w:marLeft w:val="0"/>
      <w:marRight w:val="0"/>
      <w:marTop w:val="0"/>
      <w:marBottom w:val="0"/>
      <w:divBdr>
        <w:top w:val="none" w:sz="0" w:space="0" w:color="auto"/>
        <w:left w:val="none" w:sz="0" w:space="0" w:color="auto"/>
        <w:bottom w:val="none" w:sz="0" w:space="0" w:color="auto"/>
        <w:right w:val="none" w:sz="0" w:space="0" w:color="auto"/>
      </w:divBdr>
    </w:div>
    <w:div w:id="1146824052">
      <w:bodyDiv w:val="1"/>
      <w:marLeft w:val="0"/>
      <w:marRight w:val="0"/>
      <w:marTop w:val="0"/>
      <w:marBottom w:val="0"/>
      <w:divBdr>
        <w:top w:val="none" w:sz="0" w:space="0" w:color="auto"/>
        <w:left w:val="none" w:sz="0" w:space="0" w:color="auto"/>
        <w:bottom w:val="none" w:sz="0" w:space="0" w:color="auto"/>
        <w:right w:val="none" w:sz="0" w:space="0" w:color="auto"/>
      </w:divBdr>
    </w:div>
    <w:div w:id="11839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org.ar" TargetMode="External"/><Relationship Id="rId3" Type="http://schemas.openxmlformats.org/officeDocument/2006/relationships/styles" Target="styles.xml"/><Relationship Id="rId7" Type="http://schemas.openxmlformats.org/officeDocument/2006/relationships/hyperlink" Target="mailto:bibliotecaargentinaparaciego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0843-6763-4B85-8B9F-2309F95B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7</Pages>
  <Words>2896</Words>
  <Characters>15928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Carlos</cp:lastModifiedBy>
  <cp:revision>52</cp:revision>
  <dcterms:created xsi:type="dcterms:W3CDTF">2021-05-20T18:48:00Z</dcterms:created>
  <dcterms:modified xsi:type="dcterms:W3CDTF">2021-06-23T16:14:00Z</dcterms:modified>
</cp:coreProperties>
</file>